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59E3" w:rsidRPr="00EA3EC2" w:rsidRDefault="00BF59E3" w:rsidP="00BF59E3">
      <w:pPr>
        <w:pStyle w:val="Heading2"/>
        <w:ind w:left="0"/>
        <w:rPr>
          <w:rFonts w:ascii="Calibri" w:hAnsi="Calibri"/>
        </w:rPr>
      </w:pPr>
      <w:bookmarkStart w:id="0" w:name="_GoBack"/>
      <w:bookmarkEnd w:id="0"/>
      <w:r w:rsidRPr="00EA3EC2">
        <w:rPr>
          <w:rFonts w:ascii="Calibri" w:hAnsi="Calibri"/>
        </w:rPr>
        <w:t>Annex D: Terms of Reference</w:t>
      </w:r>
      <w:r w:rsidR="00440825" w:rsidRPr="00EA3EC2">
        <w:rPr>
          <w:rFonts w:ascii="Calibri" w:hAnsi="Calibri"/>
        </w:rPr>
        <w:t xml:space="preserve"> </w:t>
      </w:r>
    </w:p>
    <w:p w:rsidR="00705062" w:rsidRPr="00EA3EC2" w:rsidRDefault="00705062" w:rsidP="00BF59E3">
      <w:pPr>
        <w:spacing w:after="0"/>
        <w:rPr>
          <w:rFonts w:cs="Arial"/>
          <w:b/>
          <w:i/>
          <w:iCs/>
          <w:szCs w:val="20"/>
          <w:lang w:eastAsia="zh-CN"/>
        </w:rPr>
      </w:pPr>
    </w:p>
    <w:p w:rsidR="00BF59E3" w:rsidRPr="00EA3EC2" w:rsidRDefault="00BF59E3" w:rsidP="00DD5D88">
      <w:pPr>
        <w:pStyle w:val="Heading2"/>
      </w:pPr>
      <w:r w:rsidRPr="00EA3EC2">
        <w:t>Terms of Reference for the Project Board</w:t>
      </w:r>
    </w:p>
    <w:p w:rsidR="00160CA8" w:rsidRPr="00EA3EC2" w:rsidRDefault="003F55A4" w:rsidP="00747211">
      <w:pPr>
        <w:rPr>
          <w:lang w:eastAsia="zh-CN"/>
        </w:rPr>
      </w:pPr>
      <w:r w:rsidRPr="00EA3EC2">
        <w:rPr>
          <w:lang w:eastAsia="zh-CN"/>
        </w:rPr>
        <w:t xml:space="preserve">The Project Board (PB) will serve as the Project’s decision-making body. It will meet according to necessity, at least twice each year. </w:t>
      </w:r>
      <w:r w:rsidR="00160CA8" w:rsidRPr="00EA3EC2">
        <w:rPr>
          <w:lang w:eastAsia="zh-CN"/>
        </w:rPr>
        <w:t xml:space="preserve">The PB is responsible for </w:t>
      </w:r>
      <w:r w:rsidR="00160CA8" w:rsidRPr="00EA3EC2">
        <w:t>making by consensus, management decisions when guidance is required by the Project Manager, including recommendations for UNDP/IP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w:t>
      </w:r>
      <w:r w:rsidR="00160CA8" w:rsidRPr="00EA3EC2">
        <w:rPr>
          <w:lang w:eastAsia="zh-CN"/>
        </w:rPr>
        <w:t xml:space="preserve"> and effective international competition. In case a consensus cannot be reached within the Board, final decision shall rest with the UNDP </w:t>
      </w:r>
      <w:proofErr w:type="spellStart"/>
      <w:r w:rsidR="00160CA8" w:rsidRPr="00EA3EC2">
        <w:rPr>
          <w:lang w:eastAsia="zh-CN"/>
        </w:rPr>
        <w:t>Programme</w:t>
      </w:r>
      <w:proofErr w:type="spellEnd"/>
      <w:r w:rsidR="00160CA8" w:rsidRPr="00EA3EC2">
        <w:rPr>
          <w:lang w:eastAsia="zh-CN"/>
        </w:rPr>
        <w:t xml:space="preserve"> Manager. </w:t>
      </w:r>
    </w:p>
    <w:p w:rsidR="00160CA8" w:rsidRPr="00EA3EC2" w:rsidRDefault="00160CA8" w:rsidP="00160CA8">
      <w:pPr>
        <w:shd w:val="clear" w:color="auto" w:fill="FFFFFF"/>
        <w:spacing w:after="0"/>
        <w:rPr>
          <w:rFonts w:cs="Arial"/>
          <w:szCs w:val="20"/>
          <w:lang w:eastAsia="zh-CN"/>
        </w:rPr>
      </w:pPr>
    </w:p>
    <w:p w:rsidR="00160CA8" w:rsidRPr="00EA3EC2" w:rsidRDefault="00160CA8" w:rsidP="008340A7">
      <w:pPr>
        <w:rPr>
          <w:lang w:eastAsia="zh-CN"/>
        </w:rPr>
      </w:pPr>
      <w:r w:rsidRPr="00EA3EC2">
        <w:rPr>
          <w:lang w:eastAsia="zh-CN"/>
        </w:rPr>
        <w:t>Specific responsibilities of the Project Board include the following:</w:t>
      </w:r>
    </w:p>
    <w:p w:rsidR="00160CA8" w:rsidRPr="00EA3EC2" w:rsidRDefault="00160CA8" w:rsidP="008340A7">
      <w:pPr>
        <w:pStyle w:val="ListParagraph"/>
        <w:numPr>
          <w:ilvl w:val="0"/>
          <w:numId w:val="21"/>
        </w:numPr>
        <w:tabs>
          <w:tab w:val="clear" w:pos="476"/>
        </w:tabs>
        <w:ind w:left="714" w:hanging="357"/>
      </w:pPr>
      <w:r w:rsidRPr="00EA3EC2">
        <w:t xml:space="preserve">To provide </w:t>
      </w:r>
      <w:r w:rsidR="007B6825" w:rsidRPr="00EA3EC2">
        <w:t xml:space="preserve">strategic </w:t>
      </w:r>
      <w:r w:rsidRPr="00EA3EC2">
        <w:t>guidance to the Project, ensuring it remains within any specified constraints;</w:t>
      </w:r>
    </w:p>
    <w:p w:rsidR="007B6825" w:rsidRPr="00EA3EC2" w:rsidRDefault="007B6825" w:rsidP="008340A7">
      <w:pPr>
        <w:pStyle w:val="ListParagraph"/>
        <w:numPr>
          <w:ilvl w:val="0"/>
          <w:numId w:val="21"/>
        </w:numPr>
        <w:tabs>
          <w:tab w:val="clear" w:pos="476"/>
        </w:tabs>
        <w:ind w:left="714" w:hanging="357"/>
      </w:pPr>
      <w:r w:rsidRPr="00EA3EC2">
        <w:t>To assess and decide to proceed on project change</w:t>
      </w:r>
      <w:r w:rsidR="003F55A4" w:rsidRPr="00EA3EC2">
        <w:t>s through appropriate revisions;</w:t>
      </w:r>
    </w:p>
    <w:p w:rsidR="00D72849" w:rsidRPr="00EA3EC2" w:rsidRDefault="007B6825" w:rsidP="008340A7">
      <w:pPr>
        <w:pStyle w:val="ListParagraph"/>
        <w:numPr>
          <w:ilvl w:val="0"/>
          <w:numId w:val="21"/>
        </w:numPr>
        <w:tabs>
          <w:tab w:val="clear" w:pos="476"/>
        </w:tabs>
        <w:ind w:left="714" w:hanging="357"/>
        <w:rPr>
          <w:lang w:eastAsia="zh-CN"/>
        </w:rPr>
      </w:pPr>
      <w:r w:rsidRPr="00EA3EC2">
        <w:rPr>
          <w:lang w:eastAsia="zh-CN"/>
        </w:rPr>
        <w:t>To e</w:t>
      </w:r>
      <w:r w:rsidR="00D72849" w:rsidRPr="00EA3EC2">
        <w:rPr>
          <w:lang w:eastAsia="zh-CN"/>
        </w:rPr>
        <w:t xml:space="preserve">nsure coordination with various government agencies and their participation in project activities; </w:t>
      </w:r>
    </w:p>
    <w:p w:rsidR="00D72849" w:rsidRPr="00EA3EC2" w:rsidRDefault="00D72849" w:rsidP="008340A7">
      <w:pPr>
        <w:pStyle w:val="ListParagraph"/>
        <w:numPr>
          <w:ilvl w:val="0"/>
          <w:numId w:val="21"/>
        </w:numPr>
        <w:tabs>
          <w:tab w:val="clear" w:pos="476"/>
        </w:tabs>
        <w:ind w:left="714" w:hanging="357"/>
      </w:pPr>
      <w:r w:rsidRPr="00EA3EC2">
        <w:t>To ensure commitment of human resources to support project implementation, arbitrating any issues within the project;</w:t>
      </w:r>
    </w:p>
    <w:p w:rsidR="00D72849" w:rsidRPr="00EA3EC2" w:rsidRDefault="007B6825" w:rsidP="008340A7">
      <w:pPr>
        <w:pStyle w:val="ListParagraph"/>
        <w:numPr>
          <w:ilvl w:val="0"/>
          <w:numId w:val="21"/>
        </w:numPr>
        <w:tabs>
          <w:tab w:val="clear" w:pos="476"/>
        </w:tabs>
        <w:ind w:left="714" w:hanging="357"/>
      </w:pPr>
      <w:r w:rsidRPr="00EA3EC2">
        <w:t>To e</w:t>
      </w:r>
      <w:r w:rsidR="00D72849" w:rsidRPr="00EA3EC2">
        <w:t xml:space="preserve">nsure coordination between various donor funded and government funded projects and </w:t>
      </w:r>
      <w:proofErr w:type="spellStart"/>
      <w:r w:rsidR="00D72849" w:rsidRPr="00EA3EC2">
        <w:t>programmes</w:t>
      </w:r>
      <w:proofErr w:type="spellEnd"/>
      <w:r w:rsidR="00D72849" w:rsidRPr="00EA3EC2">
        <w:t xml:space="preserve">; </w:t>
      </w:r>
    </w:p>
    <w:p w:rsidR="007B6825" w:rsidRPr="00EA3EC2" w:rsidRDefault="007B6825" w:rsidP="008340A7">
      <w:pPr>
        <w:pStyle w:val="ListParagraph"/>
        <w:numPr>
          <w:ilvl w:val="0"/>
          <w:numId w:val="21"/>
        </w:numPr>
        <w:tabs>
          <w:tab w:val="clear" w:pos="476"/>
        </w:tabs>
        <w:ind w:left="714" w:hanging="357"/>
      </w:pPr>
      <w:r w:rsidRPr="00EA3EC2">
        <w:t>To approve annual project work plans and budgets, at the proposal of the Project Manager;</w:t>
      </w:r>
    </w:p>
    <w:p w:rsidR="007B6825" w:rsidRPr="00EA3EC2" w:rsidRDefault="007B6825" w:rsidP="008340A7">
      <w:pPr>
        <w:pStyle w:val="ListParagraph"/>
        <w:numPr>
          <w:ilvl w:val="0"/>
          <w:numId w:val="21"/>
        </w:numPr>
        <w:tabs>
          <w:tab w:val="clear" w:pos="476"/>
        </w:tabs>
        <w:ind w:left="714" w:hanging="357"/>
      </w:pPr>
      <w:r w:rsidRPr="00EA3EC2">
        <w:t>To agree on PM’s tolerances</w:t>
      </w:r>
      <w:r w:rsidRPr="00EA3EC2">
        <w:rPr>
          <w:rStyle w:val="FootnoteReference"/>
        </w:rPr>
        <w:footnoteReference w:id="1"/>
      </w:r>
      <w:r w:rsidRPr="00EA3EC2">
        <w:t xml:space="preserve"> as required and to provide ad-hoc direction and advice for situations when PM’s tolerances are exceeded;</w:t>
      </w:r>
    </w:p>
    <w:p w:rsidR="007B6825" w:rsidRPr="00EA3EC2" w:rsidRDefault="007B6825" w:rsidP="008340A7">
      <w:pPr>
        <w:pStyle w:val="ListParagraph"/>
        <w:numPr>
          <w:ilvl w:val="0"/>
          <w:numId w:val="21"/>
        </w:numPr>
        <w:tabs>
          <w:tab w:val="clear" w:pos="476"/>
        </w:tabs>
        <w:ind w:left="714" w:hanging="357"/>
      </w:pPr>
      <w:r w:rsidRPr="00EA3EC2">
        <w:t xml:space="preserve">To approve any major changes in project plans or </w:t>
      </w:r>
      <w:proofErr w:type="spellStart"/>
      <w:r w:rsidRPr="00EA3EC2">
        <w:t>programmes</w:t>
      </w:r>
      <w:proofErr w:type="spellEnd"/>
      <w:r w:rsidRPr="00EA3EC2">
        <w:t>;</w:t>
      </w:r>
    </w:p>
    <w:p w:rsidR="007B6825" w:rsidRPr="00EA3EC2" w:rsidRDefault="007B6825" w:rsidP="008340A7">
      <w:pPr>
        <w:pStyle w:val="ListParagraph"/>
        <w:numPr>
          <w:ilvl w:val="0"/>
          <w:numId w:val="21"/>
        </w:numPr>
        <w:tabs>
          <w:tab w:val="clear" w:pos="476"/>
        </w:tabs>
        <w:ind w:left="714" w:hanging="357"/>
      </w:pPr>
      <w:r w:rsidRPr="00EA3EC2">
        <w:t xml:space="preserve">To </w:t>
      </w:r>
      <w:r w:rsidR="008340A7" w:rsidRPr="00EA3EC2">
        <w:t>o</w:t>
      </w:r>
      <w:r w:rsidRPr="00EA3EC2">
        <w:rPr>
          <w:lang w:eastAsia="zh-CN"/>
        </w:rPr>
        <w:t>versee monitoring, evaluation and reporting in line with GEF requirements;</w:t>
      </w:r>
    </w:p>
    <w:p w:rsidR="007B6825" w:rsidRPr="00EA3EC2" w:rsidRDefault="007B6825" w:rsidP="008340A7">
      <w:pPr>
        <w:pStyle w:val="ListParagraph"/>
        <w:numPr>
          <w:ilvl w:val="0"/>
          <w:numId w:val="21"/>
        </w:numPr>
        <w:tabs>
          <w:tab w:val="clear" w:pos="476"/>
        </w:tabs>
        <w:ind w:left="714" w:hanging="357"/>
      </w:pPr>
      <w:r w:rsidRPr="00EA3EC2">
        <w:t>To review the Project progress, and provide direction and recommendations to ensure that the agreed deliverables are produced satisfactorily according to plans;</w:t>
      </w:r>
    </w:p>
    <w:p w:rsidR="007B6825" w:rsidRPr="00EA3EC2" w:rsidRDefault="007B6825" w:rsidP="008340A7">
      <w:pPr>
        <w:pStyle w:val="ListParagraph"/>
        <w:numPr>
          <w:ilvl w:val="0"/>
          <w:numId w:val="21"/>
        </w:numPr>
        <w:tabs>
          <w:tab w:val="clear" w:pos="476"/>
        </w:tabs>
        <w:ind w:left="714" w:hanging="357"/>
      </w:pPr>
      <w:r w:rsidRPr="00EA3EC2">
        <w:t xml:space="preserve">To appraise the annual PIR, including the quality assessment rating report; </w:t>
      </w:r>
    </w:p>
    <w:p w:rsidR="00160CA8" w:rsidRPr="00EA3EC2" w:rsidRDefault="00160CA8" w:rsidP="008340A7">
      <w:pPr>
        <w:pStyle w:val="ListParagraph"/>
        <w:numPr>
          <w:ilvl w:val="0"/>
          <w:numId w:val="21"/>
        </w:numPr>
        <w:tabs>
          <w:tab w:val="clear" w:pos="476"/>
        </w:tabs>
        <w:ind w:left="714" w:hanging="357"/>
      </w:pPr>
      <w:r w:rsidRPr="00EA3EC2">
        <w:t xml:space="preserve">To provide guidance on new project risks, and agree on countermeasures and management actions to address these; </w:t>
      </w:r>
    </w:p>
    <w:p w:rsidR="007B6825" w:rsidRPr="00EA3EC2" w:rsidRDefault="007B6825" w:rsidP="008340A7">
      <w:pPr>
        <w:pStyle w:val="ListParagraph"/>
        <w:numPr>
          <w:ilvl w:val="0"/>
          <w:numId w:val="21"/>
        </w:numPr>
        <w:tabs>
          <w:tab w:val="clear" w:pos="476"/>
        </w:tabs>
        <w:ind w:left="714" w:hanging="357"/>
      </w:pPr>
      <w:r w:rsidRPr="00EA3EC2">
        <w:t>To address project issues as raised by the PM;</w:t>
      </w:r>
    </w:p>
    <w:p w:rsidR="007B6825" w:rsidRPr="00EA3EC2" w:rsidRDefault="007B6825" w:rsidP="008340A7">
      <w:pPr>
        <w:pStyle w:val="ListParagraph"/>
        <w:numPr>
          <w:ilvl w:val="0"/>
          <w:numId w:val="21"/>
        </w:numPr>
        <w:tabs>
          <w:tab w:val="clear" w:pos="476"/>
        </w:tabs>
        <w:ind w:left="714" w:hanging="357"/>
      </w:pPr>
      <w:r w:rsidRPr="00EA3EC2">
        <w:rPr>
          <w:lang w:eastAsia="zh-CN"/>
        </w:rPr>
        <w:t xml:space="preserve">Ensure that UNDP Social and Environmental Safeguards Policy is applied throughout project implementation; and, address </w:t>
      </w:r>
      <w:r w:rsidR="003F55A4" w:rsidRPr="00EA3EC2">
        <w:rPr>
          <w:lang w:eastAsia="zh-CN"/>
        </w:rPr>
        <w:t>related grievances as necessary; and</w:t>
      </w:r>
    </w:p>
    <w:p w:rsidR="007B6825" w:rsidRPr="00EA3EC2" w:rsidRDefault="007B6825" w:rsidP="008340A7">
      <w:pPr>
        <w:pStyle w:val="ListParagraph"/>
        <w:numPr>
          <w:ilvl w:val="0"/>
          <w:numId w:val="21"/>
        </w:numPr>
        <w:tabs>
          <w:tab w:val="clear" w:pos="476"/>
        </w:tabs>
        <w:ind w:left="714" w:hanging="357"/>
        <w:rPr>
          <w:lang w:eastAsia="zh-CN"/>
        </w:rPr>
      </w:pPr>
      <w:r w:rsidRPr="00EA3EC2">
        <w:rPr>
          <w:lang w:eastAsia="zh-CN"/>
        </w:rPr>
        <w:t>Negotiate solutions between the project and any parties b</w:t>
      </w:r>
      <w:r w:rsidR="003F55A4" w:rsidRPr="00EA3EC2">
        <w:rPr>
          <w:lang w:eastAsia="zh-CN"/>
        </w:rPr>
        <w:t>eyond the scope of the project.</w:t>
      </w:r>
    </w:p>
    <w:p w:rsidR="00D72849" w:rsidRPr="00EA3EC2" w:rsidRDefault="00D72849" w:rsidP="00D72849"/>
    <w:p w:rsidR="00BF59E3" w:rsidRPr="00EA3EC2" w:rsidRDefault="00BF59E3" w:rsidP="00BF59E3">
      <w:pPr>
        <w:spacing w:after="0"/>
        <w:rPr>
          <w:rFonts w:cs="Arial"/>
          <w:iCs/>
          <w:szCs w:val="20"/>
          <w:lang w:eastAsia="zh-CN"/>
        </w:rPr>
      </w:pPr>
      <w:r w:rsidRPr="00EA3EC2">
        <w:rPr>
          <w:rFonts w:cs="Arial"/>
          <w:iCs/>
          <w:szCs w:val="20"/>
          <w:lang w:eastAsia="zh-CN"/>
        </w:rPr>
        <w:t xml:space="preserve">These terms of reference will be finalized during the Project Inception Workshop. </w:t>
      </w:r>
    </w:p>
    <w:p w:rsidR="003F55A4" w:rsidRPr="00EA3EC2" w:rsidRDefault="003F55A4" w:rsidP="00BF59E3">
      <w:pPr>
        <w:spacing w:after="0"/>
        <w:rPr>
          <w:rFonts w:cs="Arial"/>
          <w:iCs/>
          <w:szCs w:val="20"/>
          <w:lang w:eastAsia="zh-CN"/>
        </w:rPr>
      </w:pPr>
    </w:p>
    <w:p w:rsidR="003F55A4" w:rsidRPr="00EA3EC2" w:rsidRDefault="003F55A4" w:rsidP="00BF59E3">
      <w:pPr>
        <w:spacing w:after="0"/>
        <w:rPr>
          <w:rFonts w:cs="Arial"/>
          <w:iCs/>
          <w:szCs w:val="20"/>
          <w:lang w:eastAsia="zh-CN"/>
        </w:rPr>
      </w:pPr>
      <w:r w:rsidRPr="00EA3EC2">
        <w:rPr>
          <w:rFonts w:cs="Arial"/>
          <w:iCs/>
          <w:szCs w:val="20"/>
          <w:lang w:eastAsia="zh-CN"/>
        </w:rPr>
        <w:t xml:space="preserve">The Project Board will </w:t>
      </w:r>
      <w:r w:rsidRPr="00EA3EC2">
        <w:t>consist of: (</w:t>
      </w:r>
      <w:proofErr w:type="spellStart"/>
      <w:r w:rsidRPr="00EA3EC2">
        <w:t>i</w:t>
      </w:r>
      <w:proofErr w:type="spellEnd"/>
      <w:r w:rsidRPr="00EA3EC2">
        <w:t xml:space="preserve">) one representative of the </w:t>
      </w:r>
      <w:r w:rsidR="00450DBE" w:rsidRPr="00EA3EC2">
        <w:t>CNE Executive Board</w:t>
      </w:r>
      <w:r w:rsidRPr="00EA3EC2">
        <w:t xml:space="preserve">, which will assume the role of Executive (Project Director); (ii) one representative of the Ministry of Finance, which assumes the role of Senior Beneficiary; and one representative of UNDP </w:t>
      </w:r>
      <w:r w:rsidR="00450DBE" w:rsidRPr="00EA3EC2">
        <w:t>El Salvador</w:t>
      </w:r>
      <w:r w:rsidRPr="00EA3EC2">
        <w:t>, in the role of Senior Supplier. The Project Manager (PM) will act as the Secretary of the Project Board and can be assisted by the Project’s Technical Advisor (TA).</w:t>
      </w:r>
      <w:r w:rsidR="008340A7" w:rsidRPr="00EA3EC2">
        <w:t xml:space="preserve"> The PB is chaired by the Project Director</w:t>
      </w:r>
      <w:r w:rsidR="008340A7" w:rsidRPr="00EA3EC2">
        <w:rPr>
          <w:rFonts w:cs="Arial"/>
          <w:iCs/>
          <w:szCs w:val="20"/>
          <w:lang w:eastAsia="zh-CN"/>
        </w:rPr>
        <w:t>.</w:t>
      </w:r>
      <w:r w:rsidR="00BE1B94" w:rsidRPr="00EA3EC2">
        <w:rPr>
          <w:rFonts w:cs="Arial"/>
          <w:iCs/>
          <w:szCs w:val="20"/>
          <w:lang w:eastAsia="zh-CN"/>
        </w:rPr>
        <w:t xml:space="preserve"> </w:t>
      </w:r>
    </w:p>
    <w:p w:rsidR="00BF59E3" w:rsidRPr="00EA3EC2" w:rsidRDefault="00BF59E3" w:rsidP="00BF59E3">
      <w:pPr>
        <w:spacing w:after="0"/>
        <w:rPr>
          <w:rFonts w:cs="Arial"/>
          <w:b/>
          <w:i/>
          <w:iCs/>
          <w:szCs w:val="20"/>
          <w:lang w:eastAsia="zh-CN"/>
        </w:rPr>
      </w:pPr>
    </w:p>
    <w:p w:rsidR="003F55A4" w:rsidRPr="00EA3EC2" w:rsidRDefault="003F55A4">
      <w:pPr>
        <w:spacing w:after="160" w:line="259" w:lineRule="auto"/>
        <w:jc w:val="left"/>
        <w:rPr>
          <w:b/>
          <w:i/>
          <w:szCs w:val="20"/>
        </w:rPr>
      </w:pPr>
      <w:r w:rsidRPr="00EA3EC2">
        <w:rPr>
          <w:b/>
          <w:i/>
          <w:szCs w:val="20"/>
        </w:rPr>
        <w:br w:type="page"/>
      </w:r>
    </w:p>
    <w:p w:rsidR="00BF59E3" w:rsidRPr="00EA3EC2" w:rsidRDefault="00BF59E3" w:rsidP="00DD5D88">
      <w:pPr>
        <w:pStyle w:val="Heading2"/>
      </w:pPr>
      <w:r w:rsidRPr="00EA3EC2">
        <w:lastRenderedPageBreak/>
        <w:t xml:space="preserve">Terms of Reference for </w:t>
      </w:r>
      <w:r w:rsidR="008340A7" w:rsidRPr="00EA3EC2">
        <w:t xml:space="preserve">Technical </w:t>
      </w:r>
      <w:r w:rsidR="00EE5E87" w:rsidRPr="00EA3EC2">
        <w:t>Work</w:t>
      </w:r>
      <w:r w:rsidR="00DD5D88" w:rsidRPr="00EA3EC2">
        <w:t>ing</w:t>
      </w:r>
      <w:r w:rsidR="00EE5E87" w:rsidRPr="00EA3EC2">
        <w:t xml:space="preserve"> Group</w:t>
      </w:r>
      <w:r w:rsidR="008340A7" w:rsidRPr="00EA3EC2">
        <w:t>s</w:t>
      </w:r>
    </w:p>
    <w:p w:rsidR="00BE1B94" w:rsidRPr="00EA3EC2" w:rsidRDefault="00BF59E3" w:rsidP="00BE1B94">
      <w:pPr>
        <w:spacing w:after="0"/>
        <w:rPr>
          <w:szCs w:val="20"/>
        </w:rPr>
      </w:pPr>
      <w:r w:rsidRPr="00EA3EC2">
        <w:rPr>
          <w:szCs w:val="20"/>
        </w:rPr>
        <w:t xml:space="preserve">The </w:t>
      </w:r>
      <w:r w:rsidR="008340A7" w:rsidRPr="00EA3EC2">
        <w:rPr>
          <w:szCs w:val="20"/>
        </w:rPr>
        <w:t xml:space="preserve">Technical Work Groups (TWGs) </w:t>
      </w:r>
      <w:r w:rsidRPr="00EA3EC2">
        <w:rPr>
          <w:szCs w:val="20"/>
        </w:rPr>
        <w:t xml:space="preserve">will provide technical advice and inputs relating to project implementation and will be chaired by the </w:t>
      </w:r>
      <w:r w:rsidR="008340A7" w:rsidRPr="00EA3EC2">
        <w:rPr>
          <w:szCs w:val="20"/>
        </w:rPr>
        <w:t xml:space="preserve">Project Director (PD) </w:t>
      </w:r>
      <w:r w:rsidRPr="00EA3EC2">
        <w:rPr>
          <w:szCs w:val="20"/>
        </w:rPr>
        <w:t xml:space="preserve">with support from the PM.  </w:t>
      </w:r>
    </w:p>
    <w:p w:rsidR="00BE1B94" w:rsidRPr="00EA3EC2" w:rsidRDefault="00BE1B94" w:rsidP="00BE1B94">
      <w:pPr>
        <w:spacing w:after="0"/>
        <w:rPr>
          <w:szCs w:val="20"/>
        </w:rPr>
      </w:pPr>
    </w:p>
    <w:p w:rsidR="00BF59E3" w:rsidRPr="00EA3EC2" w:rsidRDefault="008340A7" w:rsidP="00BE1B94">
      <w:pPr>
        <w:spacing w:after="0"/>
        <w:rPr>
          <w:szCs w:val="20"/>
        </w:rPr>
      </w:pPr>
      <w:r w:rsidRPr="00EA3EC2">
        <w:rPr>
          <w:szCs w:val="20"/>
        </w:rPr>
        <w:t>The functions of the TWGs include:</w:t>
      </w:r>
    </w:p>
    <w:p w:rsidR="00BF59E3" w:rsidRPr="00EA3EC2" w:rsidRDefault="00BE1B94" w:rsidP="00BE1B94">
      <w:pPr>
        <w:pStyle w:val="ListParagraph"/>
        <w:numPr>
          <w:ilvl w:val="0"/>
          <w:numId w:val="22"/>
        </w:numPr>
        <w:rPr>
          <w:lang w:eastAsia="zh-CN"/>
        </w:rPr>
      </w:pPr>
      <w:r w:rsidRPr="00EA3EC2">
        <w:rPr>
          <w:lang w:eastAsia="zh-CN"/>
        </w:rPr>
        <w:t>To r</w:t>
      </w:r>
      <w:r w:rsidR="00BF59E3" w:rsidRPr="00EA3EC2">
        <w:rPr>
          <w:lang w:eastAsia="zh-CN"/>
        </w:rPr>
        <w:t>eview planned activities and ensure that they are technically sound and that, wherever possible, there is integration and synergy between the various project components during planning and implementation;</w:t>
      </w:r>
    </w:p>
    <w:p w:rsidR="00BF59E3" w:rsidRPr="00EA3EC2" w:rsidRDefault="00BE1B94" w:rsidP="00BE1B94">
      <w:pPr>
        <w:pStyle w:val="ListParagraph"/>
        <w:numPr>
          <w:ilvl w:val="0"/>
          <w:numId w:val="22"/>
        </w:numPr>
        <w:rPr>
          <w:lang w:eastAsia="zh-CN"/>
        </w:rPr>
      </w:pPr>
      <w:r w:rsidRPr="00EA3EC2">
        <w:rPr>
          <w:lang w:eastAsia="zh-CN"/>
        </w:rPr>
        <w:t>To p</w:t>
      </w:r>
      <w:r w:rsidR="00BF59E3" w:rsidRPr="00EA3EC2">
        <w:rPr>
          <w:lang w:eastAsia="zh-CN"/>
        </w:rPr>
        <w:t xml:space="preserve">romote technical coordination between institutions, where such coordination is necessary and where opportunities for synergy and sharing of lessons exist; </w:t>
      </w:r>
    </w:p>
    <w:p w:rsidR="00BF59E3" w:rsidRPr="00EA3EC2" w:rsidRDefault="00BE1B94" w:rsidP="00BE1B94">
      <w:pPr>
        <w:pStyle w:val="ListParagraph"/>
        <w:numPr>
          <w:ilvl w:val="0"/>
          <w:numId w:val="22"/>
        </w:numPr>
        <w:rPr>
          <w:rFonts w:cs="Arial"/>
          <w:b/>
          <w:iCs/>
          <w:lang w:eastAsia="zh-CN"/>
        </w:rPr>
      </w:pPr>
      <w:r w:rsidRPr="00EA3EC2">
        <w:t>To p</w:t>
      </w:r>
      <w:r w:rsidR="00BF59E3" w:rsidRPr="00EA3EC2">
        <w:t xml:space="preserve">rovide technical advice </w:t>
      </w:r>
      <w:r w:rsidR="00FA5AA5" w:rsidRPr="00EA3EC2">
        <w:t>and guidance on specific issues;</w:t>
      </w:r>
    </w:p>
    <w:p w:rsidR="00BF59E3" w:rsidRPr="00EA3EC2" w:rsidRDefault="00BE1B94" w:rsidP="00BE1B94">
      <w:pPr>
        <w:pStyle w:val="ListParagraph"/>
        <w:numPr>
          <w:ilvl w:val="0"/>
          <w:numId w:val="22"/>
        </w:numPr>
        <w:rPr>
          <w:rFonts w:cs="Arial"/>
          <w:b/>
          <w:iCs/>
          <w:lang w:eastAsia="zh-CN"/>
        </w:rPr>
      </w:pPr>
      <w:r w:rsidRPr="00EA3EC2">
        <w:t>To s</w:t>
      </w:r>
      <w:r w:rsidR="00BF59E3" w:rsidRPr="00EA3EC2">
        <w:t>hare information on project progress and lessons learned with related stakeholders at the national level;</w:t>
      </w:r>
    </w:p>
    <w:p w:rsidR="00BF59E3" w:rsidRPr="00EA3EC2" w:rsidRDefault="00BE1B94" w:rsidP="00BE1B94">
      <w:pPr>
        <w:pStyle w:val="ListParagraph"/>
        <w:numPr>
          <w:ilvl w:val="0"/>
          <w:numId w:val="22"/>
        </w:numPr>
        <w:rPr>
          <w:lang w:eastAsia="zh-CN"/>
        </w:rPr>
      </w:pPr>
      <w:r w:rsidRPr="00EA3EC2">
        <w:rPr>
          <w:lang w:eastAsia="zh-CN"/>
        </w:rPr>
        <w:t xml:space="preserve">To </w:t>
      </w:r>
      <w:r w:rsidR="00BF59E3" w:rsidRPr="00EA3EC2">
        <w:rPr>
          <w:lang w:eastAsia="zh-CN"/>
        </w:rPr>
        <w:t>undertake specific project-related tasks, such as preparing or reviewing analytical reports, strategies and action plans, etc.;</w:t>
      </w:r>
    </w:p>
    <w:p w:rsidR="00BF59E3" w:rsidRPr="00EA3EC2" w:rsidRDefault="00BE1B94" w:rsidP="00BE1B94">
      <w:pPr>
        <w:pStyle w:val="ListParagraph"/>
        <w:numPr>
          <w:ilvl w:val="0"/>
          <w:numId w:val="22"/>
        </w:numPr>
        <w:rPr>
          <w:lang w:eastAsia="zh-CN"/>
        </w:rPr>
      </w:pPr>
      <w:r w:rsidRPr="00EA3EC2">
        <w:rPr>
          <w:lang w:eastAsia="zh-CN"/>
        </w:rPr>
        <w:t>To assume o</w:t>
      </w:r>
      <w:r w:rsidR="00BF59E3" w:rsidRPr="00EA3EC2">
        <w:rPr>
          <w:lang w:eastAsia="zh-CN"/>
        </w:rPr>
        <w:t>ther tasks as indicated by the Project Board</w:t>
      </w:r>
      <w:r w:rsidRPr="00EA3EC2">
        <w:rPr>
          <w:lang w:eastAsia="zh-CN"/>
        </w:rPr>
        <w:t>.</w:t>
      </w:r>
    </w:p>
    <w:p w:rsidR="00BF59E3" w:rsidRPr="00EA3EC2" w:rsidRDefault="00BF59E3" w:rsidP="00BE1B94">
      <w:pPr>
        <w:spacing w:after="0"/>
        <w:rPr>
          <w:rFonts w:cs="Arial"/>
          <w:iCs/>
          <w:szCs w:val="20"/>
          <w:lang w:eastAsia="zh-CN"/>
        </w:rPr>
      </w:pPr>
    </w:p>
    <w:p w:rsidR="00BE1B94" w:rsidRPr="00EA3EC2" w:rsidRDefault="00BE1B94" w:rsidP="00BE1B94">
      <w:pPr>
        <w:spacing w:after="0"/>
        <w:rPr>
          <w:rFonts w:cs="Arial"/>
          <w:iCs/>
          <w:szCs w:val="20"/>
          <w:lang w:eastAsia="zh-CN"/>
        </w:rPr>
      </w:pPr>
      <w:r w:rsidRPr="00EA3EC2">
        <w:rPr>
          <w:rFonts w:cs="Arial"/>
          <w:iCs/>
          <w:szCs w:val="20"/>
          <w:lang w:eastAsia="zh-CN"/>
        </w:rPr>
        <w:t xml:space="preserve">The Project envisages </w:t>
      </w:r>
      <w:r w:rsidR="003129A2" w:rsidRPr="00EA3EC2">
        <w:rPr>
          <w:rFonts w:cs="Arial"/>
          <w:iCs/>
          <w:szCs w:val="20"/>
          <w:lang w:eastAsia="zh-CN"/>
        </w:rPr>
        <w:t xml:space="preserve">two </w:t>
      </w:r>
      <w:r w:rsidRPr="00EA3EC2">
        <w:rPr>
          <w:rFonts w:cs="Arial"/>
          <w:iCs/>
          <w:szCs w:val="20"/>
          <w:lang w:eastAsia="zh-CN"/>
        </w:rPr>
        <w:t>technical work</w:t>
      </w:r>
      <w:r w:rsidR="00DD5D88" w:rsidRPr="00EA3EC2">
        <w:rPr>
          <w:rFonts w:cs="Arial"/>
          <w:iCs/>
          <w:szCs w:val="20"/>
          <w:lang w:eastAsia="zh-CN"/>
        </w:rPr>
        <w:t>ing</w:t>
      </w:r>
      <w:r w:rsidRPr="00EA3EC2">
        <w:rPr>
          <w:rFonts w:cs="Arial"/>
          <w:iCs/>
          <w:szCs w:val="20"/>
          <w:lang w:eastAsia="zh-CN"/>
        </w:rPr>
        <w:t xml:space="preserve"> groups:</w:t>
      </w:r>
    </w:p>
    <w:p w:rsidR="00FA5AA5" w:rsidRPr="00EA3EC2" w:rsidRDefault="00FA5AA5" w:rsidP="00FA5AA5">
      <w:pPr>
        <w:pStyle w:val="ListParagraph"/>
        <w:numPr>
          <w:ilvl w:val="0"/>
          <w:numId w:val="23"/>
        </w:numPr>
        <w:rPr>
          <w:rFonts w:cs="Arial"/>
          <w:iCs/>
          <w:szCs w:val="20"/>
          <w:lang w:eastAsia="zh-CN"/>
        </w:rPr>
      </w:pPr>
      <w:r w:rsidRPr="00EA3EC2">
        <w:rPr>
          <w:rFonts w:cs="Arial"/>
          <w:iCs/>
          <w:szCs w:val="20"/>
          <w:lang w:eastAsia="zh-CN"/>
        </w:rPr>
        <w:t xml:space="preserve">A </w:t>
      </w:r>
      <w:r w:rsidR="003129A2" w:rsidRPr="00EA3EC2">
        <w:rPr>
          <w:rFonts w:cs="Arial"/>
          <w:iCs/>
          <w:szCs w:val="20"/>
          <w:u w:val="single"/>
          <w:lang w:eastAsia="zh-CN"/>
        </w:rPr>
        <w:t xml:space="preserve">sectorial </w:t>
      </w:r>
      <w:r w:rsidRPr="00EA3EC2">
        <w:rPr>
          <w:rFonts w:cs="Arial"/>
          <w:iCs/>
          <w:szCs w:val="20"/>
          <w:u w:val="single"/>
          <w:lang w:eastAsia="zh-CN"/>
        </w:rPr>
        <w:t>working group</w:t>
      </w:r>
      <w:r w:rsidRPr="00EA3EC2">
        <w:rPr>
          <w:rFonts w:cs="Arial"/>
          <w:iCs/>
          <w:szCs w:val="20"/>
          <w:lang w:eastAsia="zh-CN"/>
        </w:rPr>
        <w:t xml:space="preserve"> consisting of VMT, OPAMSS, CNE and other stakeholders with the purpose to assess current regulation, standards and approaches for urban mobility in El Salvador and </w:t>
      </w:r>
      <w:r w:rsidR="00EA3EC2" w:rsidRPr="00EA3EC2">
        <w:rPr>
          <w:rFonts w:cs="Arial"/>
          <w:iCs/>
          <w:szCs w:val="20"/>
          <w:lang w:eastAsia="zh-CN"/>
        </w:rPr>
        <w:t xml:space="preserve">to </w:t>
      </w:r>
      <w:r w:rsidRPr="00EA3EC2">
        <w:rPr>
          <w:rFonts w:cs="Arial"/>
          <w:iCs/>
          <w:szCs w:val="20"/>
          <w:lang w:eastAsia="zh-CN"/>
        </w:rPr>
        <w:t xml:space="preserve">develop proposals for their enhancement (output 1.2.1). This working group will enable stakeholders to engage and analyze urban (road) design methodologies and applied standards and parameters. Each stakeholder will assign a staff member as focal person to participate in the working group. The Project will assign a dedicated expert to VMT and OPAMSS to ensure staff capacity. A meeting schedule will be agreed under leadership of the Technical Advisor.  </w:t>
      </w:r>
    </w:p>
    <w:p w:rsidR="00FA5AA5" w:rsidRPr="00EA3EC2" w:rsidRDefault="00FA5AA5" w:rsidP="00FA5AA5">
      <w:pPr>
        <w:ind w:left="720"/>
        <w:rPr>
          <w:rFonts w:cs="Arial"/>
          <w:iCs/>
          <w:szCs w:val="20"/>
          <w:lang w:eastAsia="zh-CN"/>
        </w:rPr>
      </w:pPr>
      <w:r w:rsidRPr="00EA3EC2">
        <w:rPr>
          <w:rFonts w:cs="Arial"/>
          <w:iCs/>
          <w:szCs w:val="20"/>
          <w:lang w:eastAsia="zh-CN"/>
        </w:rPr>
        <w:t>The group will further draft enhanced business and management models for mobility solutions, infrastructure and municipal services. Specifically, the focus will be on: (</w:t>
      </w:r>
      <w:proofErr w:type="spellStart"/>
      <w:r w:rsidRPr="00EA3EC2">
        <w:rPr>
          <w:rFonts w:cs="Arial"/>
          <w:iCs/>
          <w:szCs w:val="20"/>
          <w:lang w:eastAsia="zh-CN"/>
        </w:rPr>
        <w:t>i</w:t>
      </w:r>
      <w:proofErr w:type="spellEnd"/>
      <w:r w:rsidRPr="00EA3EC2">
        <w:rPr>
          <w:rFonts w:cs="Arial"/>
          <w:iCs/>
          <w:szCs w:val="20"/>
          <w:lang w:eastAsia="zh-CN"/>
        </w:rPr>
        <w:t>) investment and operation of bike rental schemes; (ii) public lighting; and (iii) maintenance of mobility infrastructure by municipalities (output 1.2.3).</w:t>
      </w:r>
    </w:p>
    <w:p w:rsidR="00FA5AA5" w:rsidRPr="00EA3EC2" w:rsidRDefault="00FA5AA5" w:rsidP="00FA5AA5">
      <w:pPr>
        <w:ind w:left="720"/>
        <w:rPr>
          <w:rFonts w:cs="Arial"/>
          <w:iCs/>
          <w:szCs w:val="20"/>
          <w:lang w:eastAsia="zh-CN"/>
        </w:rPr>
      </w:pPr>
      <w:r w:rsidRPr="00EA3EC2">
        <w:rPr>
          <w:rFonts w:cs="Arial"/>
          <w:iCs/>
          <w:szCs w:val="20"/>
          <w:lang w:eastAsia="zh-CN"/>
        </w:rPr>
        <w:t xml:space="preserve">The working group will take benefit from methodologies, standards and best practices worldwide and receive advice and technical assistance from international experts.  Knowledge voids will be identified and training sessions and expert support will be provided as appropriate. It is expected that the working group will gradually take ownership of the matter, identify and prioritize key issues, and start drafting design methodologies and technical standards adapted to the national context. </w:t>
      </w:r>
    </w:p>
    <w:p w:rsidR="00EA3EC2" w:rsidRPr="00EA3EC2" w:rsidRDefault="003129A2" w:rsidP="00EA3EC2">
      <w:pPr>
        <w:pStyle w:val="ListParagraph"/>
        <w:numPr>
          <w:ilvl w:val="0"/>
          <w:numId w:val="23"/>
        </w:numPr>
        <w:rPr>
          <w:rFonts w:cs="Arial"/>
          <w:iCs/>
          <w:szCs w:val="20"/>
          <w:lang w:eastAsia="zh-CN"/>
        </w:rPr>
      </w:pPr>
      <w:r w:rsidRPr="00EA3EC2">
        <w:rPr>
          <w:rFonts w:cs="Arial"/>
          <w:iCs/>
          <w:szCs w:val="20"/>
          <w:lang w:eastAsia="zh-CN"/>
        </w:rPr>
        <w:t xml:space="preserve">A </w:t>
      </w:r>
      <w:r w:rsidRPr="00EA3EC2">
        <w:rPr>
          <w:rFonts w:cs="Arial"/>
          <w:iCs/>
          <w:szCs w:val="20"/>
          <w:u w:val="single"/>
          <w:lang w:eastAsia="zh-CN"/>
        </w:rPr>
        <w:t>municipal working group</w:t>
      </w:r>
      <w:r w:rsidRPr="00EA3EC2">
        <w:rPr>
          <w:rFonts w:cs="Arial"/>
          <w:iCs/>
          <w:szCs w:val="20"/>
          <w:lang w:eastAsia="zh-CN"/>
        </w:rPr>
        <w:t xml:space="preserve"> on low-emission mobility with representatives from four municipalities in the AMSS, as well as from OPAMSS and MOPTVDU. </w:t>
      </w:r>
      <w:r w:rsidR="00EA3EC2" w:rsidRPr="00EA3EC2">
        <w:rPr>
          <w:rFonts w:cs="Arial"/>
          <w:iCs/>
          <w:szCs w:val="20"/>
          <w:lang w:eastAsia="zh-CN"/>
        </w:rPr>
        <w:t>The purpose of the working group is to reconcile local-level needs and expectations with the perspectives of OPAMSS and MOPTVDU,: (</w:t>
      </w:r>
      <w:proofErr w:type="spellStart"/>
      <w:r w:rsidR="00EA3EC2" w:rsidRPr="00EA3EC2">
        <w:rPr>
          <w:rFonts w:cs="Arial"/>
          <w:iCs/>
          <w:szCs w:val="20"/>
          <w:lang w:eastAsia="zh-CN"/>
        </w:rPr>
        <w:t>i</w:t>
      </w:r>
      <w:proofErr w:type="spellEnd"/>
      <w:r w:rsidR="00EA3EC2" w:rsidRPr="00EA3EC2">
        <w:rPr>
          <w:rFonts w:cs="Arial"/>
          <w:iCs/>
          <w:szCs w:val="20"/>
          <w:lang w:eastAsia="zh-CN"/>
        </w:rPr>
        <w:t xml:space="preserve">) make plans and proposed solutions as relevant as possible; (ii) identify and understand the role of local actors (including municipality, CSOs, community groups and private sector) for delivery of solutions; (iii) collect, discuss and systematize information and parameters to establish a baseline and targets; and (iv) share and enhance approaches, methodologies and lessons across municipalities, OPAMSS and MOPTVDU (output 3.1.1). </w:t>
      </w:r>
    </w:p>
    <w:p w:rsidR="00EA3EC2" w:rsidRPr="00EA3EC2" w:rsidRDefault="00EA3EC2" w:rsidP="00EA3EC2">
      <w:pPr>
        <w:ind w:left="720"/>
        <w:rPr>
          <w:rFonts w:cs="Arial"/>
          <w:iCs/>
          <w:szCs w:val="20"/>
          <w:lang w:eastAsia="zh-CN"/>
        </w:rPr>
      </w:pPr>
      <w:r w:rsidRPr="00EA3EC2">
        <w:rPr>
          <w:rFonts w:cs="Arial"/>
          <w:iCs/>
          <w:szCs w:val="20"/>
          <w:lang w:eastAsia="zh-CN"/>
        </w:rPr>
        <w:t xml:space="preserve">The working group provides core capacity for the development of the municipal mobility plans and act as a platform for engagement with stakeholders groups (CSOs, private sector, among others). The Project will contract two national consultants to ensure adequate capacity is in place at the municipal level. The consultants will operate as a tandem under guidance of the Project Technical Advisor and take part in the working group. They will set up the process of municipal mobility planning and pilot project development in the municipalities. Each municipality will assign a focal person in charge of transport. The consultants will </w:t>
      </w:r>
      <w:proofErr w:type="spellStart"/>
      <w:r w:rsidRPr="00EA3EC2">
        <w:rPr>
          <w:rFonts w:cs="Arial"/>
          <w:iCs/>
          <w:szCs w:val="20"/>
          <w:lang w:eastAsia="zh-CN"/>
        </w:rPr>
        <w:t>envisagedly</w:t>
      </w:r>
      <w:proofErr w:type="spellEnd"/>
      <w:r w:rsidRPr="00EA3EC2">
        <w:rPr>
          <w:rFonts w:cs="Arial"/>
          <w:iCs/>
          <w:szCs w:val="20"/>
          <w:lang w:eastAsia="zh-CN"/>
        </w:rPr>
        <w:t xml:space="preserve"> be active for about 3 years each (36 months).</w:t>
      </w:r>
    </w:p>
    <w:p w:rsidR="003129A2" w:rsidRPr="00EA3EC2" w:rsidRDefault="003129A2" w:rsidP="00EA3EC2">
      <w:pPr>
        <w:ind w:left="720"/>
        <w:rPr>
          <w:rFonts w:cs="Arial"/>
          <w:iCs/>
          <w:szCs w:val="20"/>
          <w:lang w:eastAsia="zh-CN"/>
        </w:rPr>
      </w:pPr>
      <w:r w:rsidRPr="00EA3EC2">
        <w:rPr>
          <w:rFonts w:cs="Arial"/>
          <w:iCs/>
          <w:szCs w:val="20"/>
          <w:lang w:eastAsia="zh-CN"/>
        </w:rPr>
        <w:t xml:space="preserve">The municipalities are grouped as follows: (1) Santa Tecla and </w:t>
      </w:r>
      <w:proofErr w:type="spellStart"/>
      <w:r w:rsidRPr="00EA3EC2">
        <w:rPr>
          <w:rFonts w:cs="Arial"/>
          <w:iCs/>
          <w:szCs w:val="20"/>
          <w:lang w:eastAsia="zh-CN"/>
        </w:rPr>
        <w:t>Antiguo</w:t>
      </w:r>
      <w:proofErr w:type="spellEnd"/>
      <w:r w:rsidRPr="00EA3EC2">
        <w:rPr>
          <w:rFonts w:cs="Arial"/>
          <w:iCs/>
          <w:szCs w:val="20"/>
          <w:lang w:eastAsia="zh-CN"/>
        </w:rPr>
        <w:t xml:space="preserve"> </w:t>
      </w:r>
      <w:proofErr w:type="spellStart"/>
      <w:r w:rsidRPr="00EA3EC2">
        <w:rPr>
          <w:rFonts w:cs="Arial"/>
          <w:iCs/>
          <w:szCs w:val="20"/>
          <w:lang w:eastAsia="zh-CN"/>
        </w:rPr>
        <w:t>Cuscatlan</w:t>
      </w:r>
      <w:proofErr w:type="spellEnd"/>
      <w:r w:rsidRPr="00EA3EC2">
        <w:rPr>
          <w:rFonts w:cs="Arial"/>
          <w:iCs/>
          <w:szCs w:val="20"/>
          <w:lang w:eastAsia="zh-CN"/>
        </w:rPr>
        <w:t xml:space="preserve">, characterized by a high per capita income, low population density and focalized mobility "hot spots". And: (2) San Salvador and </w:t>
      </w:r>
      <w:proofErr w:type="spellStart"/>
      <w:r w:rsidRPr="00EA3EC2">
        <w:rPr>
          <w:rFonts w:cs="Arial"/>
          <w:iCs/>
          <w:szCs w:val="20"/>
          <w:lang w:eastAsia="zh-CN"/>
        </w:rPr>
        <w:t>Soyapango</w:t>
      </w:r>
      <w:proofErr w:type="spellEnd"/>
      <w:r w:rsidRPr="00EA3EC2">
        <w:rPr>
          <w:rFonts w:cs="Arial"/>
          <w:iCs/>
          <w:szCs w:val="20"/>
          <w:lang w:eastAsia="zh-CN"/>
        </w:rPr>
        <w:t xml:space="preserve">, with a medium to low per capita income, very high population density and generalized mobility challenges, including the SITRAMSS Phase I. </w:t>
      </w:r>
    </w:p>
    <w:p w:rsidR="00FA5AA5" w:rsidRPr="00EA3EC2" w:rsidRDefault="00FA5AA5" w:rsidP="003129A2">
      <w:pPr>
        <w:pStyle w:val="ListParagraph"/>
        <w:numPr>
          <w:ilvl w:val="0"/>
          <w:numId w:val="0"/>
        </w:numPr>
        <w:ind w:left="720"/>
        <w:rPr>
          <w:rFonts w:cs="Arial"/>
          <w:iCs/>
          <w:szCs w:val="20"/>
          <w:lang w:eastAsia="zh-CN"/>
        </w:rPr>
      </w:pPr>
    </w:p>
    <w:p w:rsidR="00FA5AA5" w:rsidRPr="00EA3EC2" w:rsidRDefault="00FA5AA5" w:rsidP="00FA5AA5">
      <w:pPr>
        <w:ind w:left="720"/>
        <w:rPr>
          <w:rFonts w:cs="Arial"/>
          <w:iCs/>
          <w:szCs w:val="20"/>
          <w:lang w:eastAsia="zh-CN"/>
        </w:rPr>
      </w:pPr>
    </w:p>
    <w:p w:rsidR="00FA5AA5" w:rsidRPr="00EA3EC2" w:rsidRDefault="00FA5AA5" w:rsidP="00BE1B94">
      <w:pPr>
        <w:spacing w:after="0"/>
        <w:rPr>
          <w:rFonts w:cs="Arial"/>
          <w:iCs/>
          <w:szCs w:val="20"/>
          <w:lang w:eastAsia="zh-CN"/>
        </w:rPr>
      </w:pPr>
    </w:p>
    <w:p w:rsidR="008340A7" w:rsidRPr="00EA3EC2" w:rsidRDefault="00311325" w:rsidP="00BE1B94">
      <w:pPr>
        <w:spacing w:after="0"/>
        <w:rPr>
          <w:rFonts w:cs="Arial"/>
          <w:iCs/>
          <w:szCs w:val="20"/>
          <w:lang w:eastAsia="zh-CN"/>
        </w:rPr>
      </w:pPr>
      <w:r w:rsidRPr="00EA3EC2">
        <w:rPr>
          <w:rFonts w:cs="Arial"/>
          <w:iCs/>
          <w:szCs w:val="20"/>
          <w:lang w:eastAsia="zh-CN"/>
        </w:rPr>
        <w:t>These terms of reference will be reviewed during the Project Inception Workshop and finalized by the Project Board. The terms can be expanded and amended as necessary.</w:t>
      </w:r>
    </w:p>
    <w:p w:rsidR="00EA3EC2" w:rsidRPr="00EA3EC2" w:rsidRDefault="00EA3EC2" w:rsidP="00BE1B94">
      <w:pPr>
        <w:spacing w:after="0"/>
        <w:rPr>
          <w:rFonts w:cs="Arial"/>
          <w:iCs/>
          <w:szCs w:val="20"/>
          <w:lang w:eastAsia="zh-CN"/>
        </w:rPr>
      </w:pPr>
    </w:p>
    <w:p w:rsidR="008340A7" w:rsidRPr="00EA3EC2" w:rsidRDefault="008340A7" w:rsidP="00BF59E3">
      <w:pPr>
        <w:spacing w:after="0"/>
        <w:jc w:val="left"/>
        <w:rPr>
          <w:rFonts w:cs="Arial"/>
          <w:b/>
          <w:i/>
          <w:iCs/>
          <w:szCs w:val="20"/>
          <w:lang w:eastAsia="zh-CN"/>
        </w:rPr>
      </w:pPr>
    </w:p>
    <w:p w:rsidR="00BF59E3" w:rsidRPr="00EA3EC2" w:rsidRDefault="00DD5D88" w:rsidP="00DD5D88">
      <w:pPr>
        <w:pStyle w:val="Heading2"/>
      </w:pPr>
      <w:bookmarkStart w:id="1" w:name="_Toc404634830"/>
      <w:r w:rsidRPr="00EA3EC2">
        <w:t xml:space="preserve">Terms of Reference for </w:t>
      </w:r>
      <w:r w:rsidR="00BF59E3" w:rsidRPr="00EA3EC2">
        <w:t>Project Director</w:t>
      </w:r>
      <w:bookmarkEnd w:id="1"/>
      <w:r w:rsidR="00BF59E3" w:rsidRPr="00EA3EC2">
        <w:t xml:space="preserve"> </w:t>
      </w:r>
    </w:p>
    <w:p w:rsidR="00DF6DC9" w:rsidRPr="00EA3EC2" w:rsidRDefault="00705062" w:rsidP="00747211">
      <w:pPr>
        <w:rPr>
          <w:lang w:eastAsia="zh-CN"/>
        </w:rPr>
      </w:pPr>
      <w:r w:rsidRPr="00EA3EC2">
        <w:rPr>
          <w:lang w:eastAsia="zh-CN"/>
        </w:rPr>
        <w:t>The Project Director (PD)</w:t>
      </w:r>
      <w:r w:rsidR="00BC5BC3" w:rsidRPr="00EA3EC2">
        <w:rPr>
          <w:lang w:eastAsia="zh-CN"/>
        </w:rPr>
        <w:t xml:space="preserve"> assumes ownership of the Project in the role of the </w:t>
      </w:r>
      <w:r w:rsidRPr="00EA3EC2">
        <w:rPr>
          <w:lang w:eastAsia="zh-CN"/>
        </w:rPr>
        <w:t>Executive</w:t>
      </w:r>
      <w:r w:rsidR="00BC5BC3" w:rsidRPr="00EA3EC2">
        <w:rPr>
          <w:lang w:eastAsia="zh-CN"/>
        </w:rPr>
        <w:t xml:space="preserve">. </w:t>
      </w:r>
      <w:r w:rsidR="00BF59E3" w:rsidRPr="00EA3EC2">
        <w:rPr>
          <w:lang w:eastAsia="zh-CN"/>
        </w:rPr>
        <w:t xml:space="preserve">The PD </w:t>
      </w:r>
      <w:r w:rsidR="00DF6DC9" w:rsidRPr="00EA3EC2">
        <w:rPr>
          <w:lang w:eastAsia="zh-CN"/>
        </w:rPr>
        <w:t xml:space="preserve">is typically a high-level Government official at the level of vice-minister or department head, who </w:t>
      </w:r>
      <w:r w:rsidR="00BF59E3" w:rsidRPr="00EA3EC2">
        <w:rPr>
          <w:lang w:eastAsia="zh-CN"/>
        </w:rPr>
        <w:t xml:space="preserve">will be part of the Project </w:t>
      </w:r>
      <w:r w:rsidR="00BC5BC3" w:rsidRPr="00EA3EC2">
        <w:rPr>
          <w:lang w:eastAsia="zh-CN"/>
        </w:rPr>
        <w:t xml:space="preserve">Board and </w:t>
      </w:r>
      <w:r w:rsidR="00DF6DC9" w:rsidRPr="00EA3EC2">
        <w:rPr>
          <w:lang w:eastAsia="zh-CN"/>
        </w:rPr>
        <w:t xml:space="preserve">act as </w:t>
      </w:r>
      <w:r w:rsidR="00BC5BC3" w:rsidRPr="00EA3EC2">
        <w:rPr>
          <w:lang w:eastAsia="zh-CN"/>
        </w:rPr>
        <w:t xml:space="preserve">its chair. </w:t>
      </w:r>
      <w:r w:rsidR="00DF6DC9" w:rsidRPr="00EA3EC2">
        <w:rPr>
          <w:lang w:eastAsia="zh-CN"/>
        </w:rPr>
        <w:t xml:space="preserve">As such, the Project Director is not considered as Project Staff; instead, he/she is the direct link between the Project and the national Government. </w:t>
      </w:r>
    </w:p>
    <w:p w:rsidR="00BF59E3" w:rsidRPr="00EA3EC2" w:rsidRDefault="00BC5BC3" w:rsidP="00747211">
      <w:pPr>
        <w:rPr>
          <w:lang w:eastAsia="zh-CN"/>
        </w:rPr>
      </w:pPr>
      <w:r w:rsidRPr="00EA3EC2">
        <w:rPr>
          <w:lang w:eastAsia="zh-CN"/>
        </w:rPr>
        <w:t xml:space="preserve">The PD is ultimately responsible for the Project, and ensure that the Project remains focused throughout its life cycle on achieving its objectives and delivering the outputs that will contribute to higher level outcomes. The PD has to ensure that the project gives value for money, ensuring cost-conscious approach to the Project, balancing the demands of Senior Beneficiary and Senior Supplier. </w:t>
      </w:r>
      <w:r w:rsidR="00DF6DC9" w:rsidRPr="00EA3EC2">
        <w:rPr>
          <w:lang w:eastAsia="zh-CN"/>
        </w:rPr>
        <w:t xml:space="preserve">Expenses related to the function of the </w:t>
      </w:r>
      <w:r w:rsidR="00BF59E3" w:rsidRPr="00EA3EC2">
        <w:rPr>
          <w:lang w:eastAsia="zh-CN"/>
        </w:rPr>
        <w:t>PD will be financed through national government funds (co-financing).</w:t>
      </w:r>
    </w:p>
    <w:p w:rsidR="00BC5BC3" w:rsidRPr="00EA3EC2" w:rsidRDefault="00BC5BC3" w:rsidP="00DF6DC9">
      <w:pPr>
        <w:spacing w:after="0"/>
        <w:rPr>
          <w:rFonts w:cs="Arial"/>
          <w:szCs w:val="20"/>
          <w:lang w:eastAsia="zh-CN"/>
        </w:rPr>
      </w:pPr>
    </w:p>
    <w:p w:rsidR="00BC5BC3" w:rsidRPr="00EA3EC2" w:rsidRDefault="00BC5BC3" w:rsidP="00DF6DC9">
      <w:pPr>
        <w:spacing w:after="0"/>
        <w:rPr>
          <w:rFonts w:cs="Arial"/>
          <w:szCs w:val="20"/>
          <w:lang w:eastAsia="zh-CN"/>
        </w:rPr>
      </w:pPr>
      <w:r w:rsidRPr="00EA3EC2">
        <w:rPr>
          <w:rFonts w:cs="Arial"/>
          <w:szCs w:val="20"/>
          <w:lang w:eastAsia="zh-CN"/>
        </w:rPr>
        <w:t>Specific responsibilities of the Project Director include:</w:t>
      </w:r>
    </w:p>
    <w:p w:rsidR="00BC5BC3" w:rsidRPr="00EA3EC2" w:rsidRDefault="00BC5BC3" w:rsidP="00DF6DC9">
      <w:pPr>
        <w:pStyle w:val="ListParagraph"/>
        <w:numPr>
          <w:ilvl w:val="0"/>
          <w:numId w:val="25"/>
        </w:numPr>
        <w:spacing w:after="0"/>
        <w:rPr>
          <w:rFonts w:cs="Arial"/>
          <w:szCs w:val="20"/>
          <w:lang w:eastAsia="zh-CN"/>
        </w:rPr>
      </w:pPr>
      <w:r w:rsidRPr="00EA3EC2">
        <w:rPr>
          <w:rFonts w:cs="Arial"/>
          <w:szCs w:val="20"/>
          <w:lang w:eastAsia="zh-CN"/>
        </w:rPr>
        <w:t>To be a member of the Project Board; and act as its chairperson;</w:t>
      </w:r>
    </w:p>
    <w:p w:rsidR="00BC5BC3" w:rsidRPr="00EA3EC2" w:rsidRDefault="00BC5BC3" w:rsidP="00DF6DC9">
      <w:pPr>
        <w:pStyle w:val="ListParagraph"/>
        <w:numPr>
          <w:ilvl w:val="0"/>
          <w:numId w:val="25"/>
        </w:numPr>
        <w:spacing w:after="0"/>
        <w:rPr>
          <w:rFonts w:cs="Arial"/>
          <w:szCs w:val="20"/>
          <w:lang w:eastAsia="zh-CN"/>
        </w:rPr>
      </w:pPr>
      <w:r w:rsidRPr="00EA3EC2">
        <w:rPr>
          <w:rFonts w:cs="Arial"/>
          <w:szCs w:val="20"/>
          <w:lang w:eastAsia="zh-CN"/>
        </w:rPr>
        <w:t>To supervise compliance of project implementation with Government policies, procedures and ensure consistency with national plans and strategies;</w:t>
      </w:r>
    </w:p>
    <w:p w:rsidR="00BF59E3" w:rsidRPr="00EA3EC2" w:rsidRDefault="00BC5BC3" w:rsidP="00DF6DC9">
      <w:pPr>
        <w:pStyle w:val="ListParagraph"/>
        <w:numPr>
          <w:ilvl w:val="0"/>
          <w:numId w:val="25"/>
        </w:numPr>
        <w:spacing w:after="0"/>
        <w:rPr>
          <w:rFonts w:cs="Arial"/>
          <w:szCs w:val="20"/>
          <w:lang w:eastAsia="zh-CN"/>
        </w:rPr>
      </w:pPr>
      <w:r w:rsidRPr="00EA3EC2">
        <w:rPr>
          <w:rFonts w:cs="Arial"/>
          <w:szCs w:val="20"/>
          <w:lang w:eastAsia="zh-CN"/>
        </w:rPr>
        <w:t>To s</w:t>
      </w:r>
      <w:r w:rsidR="00BF59E3" w:rsidRPr="00EA3EC2">
        <w:rPr>
          <w:rFonts w:cs="Arial"/>
          <w:szCs w:val="20"/>
          <w:lang w:eastAsia="zh-CN"/>
        </w:rPr>
        <w:t xml:space="preserve">upervise compliance with </w:t>
      </w:r>
      <w:r w:rsidRPr="00EA3EC2">
        <w:rPr>
          <w:rFonts w:cs="Arial"/>
          <w:szCs w:val="20"/>
          <w:lang w:eastAsia="zh-CN"/>
        </w:rPr>
        <w:t xml:space="preserve">of the Project with its </w:t>
      </w:r>
      <w:r w:rsidR="00BF59E3" w:rsidRPr="00EA3EC2">
        <w:rPr>
          <w:rFonts w:cs="Arial"/>
          <w:szCs w:val="20"/>
          <w:lang w:eastAsia="zh-CN"/>
        </w:rPr>
        <w:t xml:space="preserve">objectives, </w:t>
      </w:r>
      <w:r w:rsidRPr="00EA3EC2">
        <w:rPr>
          <w:rFonts w:cs="Arial"/>
          <w:szCs w:val="20"/>
          <w:lang w:eastAsia="zh-CN"/>
        </w:rPr>
        <w:t xml:space="preserve">and </w:t>
      </w:r>
      <w:r w:rsidR="00BF59E3" w:rsidRPr="00EA3EC2">
        <w:rPr>
          <w:rFonts w:cs="Arial"/>
          <w:szCs w:val="20"/>
          <w:lang w:eastAsia="zh-CN"/>
        </w:rPr>
        <w:t xml:space="preserve">results, and </w:t>
      </w:r>
      <w:r w:rsidRPr="00EA3EC2">
        <w:rPr>
          <w:rFonts w:cs="Arial"/>
          <w:szCs w:val="20"/>
          <w:lang w:eastAsia="zh-CN"/>
        </w:rPr>
        <w:t xml:space="preserve">other </w:t>
      </w:r>
      <w:r w:rsidR="00BF59E3" w:rsidRPr="00EA3EC2">
        <w:rPr>
          <w:rFonts w:cs="Arial"/>
          <w:szCs w:val="20"/>
          <w:lang w:eastAsia="zh-CN"/>
        </w:rPr>
        <w:t>fundamental aspects of project</w:t>
      </w:r>
      <w:r w:rsidRPr="00EA3EC2">
        <w:rPr>
          <w:rFonts w:cs="Arial"/>
          <w:szCs w:val="20"/>
          <w:lang w:eastAsia="zh-CN"/>
        </w:rPr>
        <w:t xml:space="preserve"> execution as specified in the Project Document;</w:t>
      </w:r>
    </w:p>
    <w:p w:rsidR="00BC5BC3" w:rsidRPr="00EA3EC2" w:rsidRDefault="00BC5BC3" w:rsidP="00DF6DC9">
      <w:pPr>
        <w:pStyle w:val="ListParagraph"/>
        <w:numPr>
          <w:ilvl w:val="0"/>
          <w:numId w:val="25"/>
        </w:numPr>
        <w:spacing w:after="0"/>
        <w:rPr>
          <w:rFonts w:cs="Arial"/>
          <w:szCs w:val="20"/>
          <w:lang w:eastAsia="zh-CN"/>
        </w:rPr>
      </w:pPr>
      <w:r w:rsidRPr="00EA3EC2">
        <w:rPr>
          <w:rFonts w:cs="Arial"/>
          <w:szCs w:val="20"/>
          <w:lang w:eastAsia="zh-CN"/>
        </w:rPr>
        <w:t xml:space="preserve">To ensure that there is a coherent project </w:t>
      </w:r>
      <w:r w:rsidR="00EA3EC2" w:rsidRPr="00EA3EC2">
        <w:rPr>
          <w:rFonts w:cs="Arial"/>
          <w:szCs w:val="20"/>
          <w:lang w:eastAsia="zh-CN"/>
        </w:rPr>
        <w:t>organization</w:t>
      </w:r>
      <w:r w:rsidRPr="00EA3EC2">
        <w:rPr>
          <w:rFonts w:cs="Arial"/>
          <w:szCs w:val="20"/>
          <w:lang w:eastAsia="zh-CN"/>
        </w:rPr>
        <w:t xml:space="preserve"> structure and logical set of plans;</w:t>
      </w:r>
    </w:p>
    <w:p w:rsidR="00BF59E3" w:rsidRPr="00EA3EC2" w:rsidRDefault="00BC5BC3" w:rsidP="00DF6DC9">
      <w:pPr>
        <w:pStyle w:val="ListParagraph"/>
        <w:numPr>
          <w:ilvl w:val="0"/>
          <w:numId w:val="25"/>
        </w:numPr>
        <w:spacing w:after="0"/>
        <w:rPr>
          <w:rFonts w:cs="Arial"/>
          <w:szCs w:val="20"/>
          <w:lang w:eastAsia="zh-CN"/>
        </w:rPr>
      </w:pPr>
      <w:r w:rsidRPr="00EA3EC2">
        <w:rPr>
          <w:rFonts w:cs="Arial"/>
          <w:szCs w:val="20"/>
          <w:lang w:eastAsia="zh-CN"/>
        </w:rPr>
        <w:t>To p</w:t>
      </w:r>
      <w:r w:rsidR="00BF59E3" w:rsidRPr="00EA3EC2">
        <w:rPr>
          <w:rFonts w:cs="Arial"/>
          <w:szCs w:val="20"/>
          <w:lang w:eastAsia="zh-CN"/>
        </w:rPr>
        <w:t>articipate in project evaluation, testing, and monitoring missions.</w:t>
      </w:r>
    </w:p>
    <w:p w:rsidR="00BF59E3" w:rsidRPr="00EA3EC2" w:rsidRDefault="00BC5BC3" w:rsidP="00DF6DC9">
      <w:pPr>
        <w:pStyle w:val="ListParagraph"/>
        <w:numPr>
          <w:ilvl w:val="0"/>
          <w:numId w:val="25"/>
        </w:numPr>
        <w:spacing w:after="0"/>
        <w:rPr>
          <w:rFonts w:cs="Arial"/>
          <w:szCs w:val="20"/>
          <w:lang w:eastAsia="zh-CN"/>
        </w:rPr>
      </w:pPr>
      <w:r w:rsidRPr="00EA3EC2">
        <w:rPr>
          <w:rFonts w:cs="Arial"/>
          <w:szCs w:val="20"/>
          <w:lang w:eastAsia="zh-CN"/>
        </w:rPr>
        <w:t>To c</w:t>
      </w:r>
      <w:r w:rsidR="00BF59E3" w:rsidRPr="00EA3EC2">
        <w:rPr>
          <w:rFonts w:cs="Arial"/>
          <w:szCs w:val="20"/>
          <w:lang w:eastAsia="zh-CN"/>
        </w:rPr>
        <w:t>oordinate and supervise government staff i</w:t>
      </w:r>
      <w:r w:rsidRPr="00EA3EC2">
        <w:rPr>
          <w:rFonts w:cs="Arial"/>
          <w:szCs w:val="20"/>
          <w:lang w:eastAsia="zh-CN"/>
        </w:rPr>
        <w:t>nputs for project implementation; and</w:t>
      </w:r>
    </w:p>
    <w:p w:rsidR="00BF59E3" w:rsidRPr="00EA3EC2" w:rsidRDefault="00BC5BC3" w:rsidP="00DF6DC9">
      <w:pPr>
        <w:pStyle w:val="ListParagraph"/>
        <w:numPr>
          <w:ilvl w:val="0"/>
          <w:numId w:val="25"/>
        </w:numPr>
        <w:spacing w:after="0"/>
        <w:rPr>
          <w:rFonts w:cs="Arial"/>
          <w:szCs w:val="20"/>
          <w:lang w:eastAsia="zh-CN"/>
        </w:rPr>
      </w:pPr>
      <w:r w:rsidRPr="00EA3EC2">
        <w:rPr>
          <w:rFonts w:cs="Arial"/>
          <w:szCs w:val="20"/>
          <w:lang w:eastAsia="zh-CN"/>
        </w:rPr>
        <w:t>To c</w:t>
      </w:r>
      <w:r w:rsidR="00BF59E3" w:rsidRPr="00EA3EC2">
        <w:rPr>
          <w:rFonts w:cs="Arial"/>
          <w:szCs w:val="20"/>
          <w:lang w:eastAsia="zh-CN"/>
        </w:rPr>
        <w:t>oordinate, oversee and report on government co</w:t>
      </w:r>
      <w:r w:rsidR="00536614" w:rsidRPr="00EA3EC2">
        <w:rPr>
          <w:rFonts w:cs="Arial"/>
          <w:szCs w:val="20"/>
          <w:lang w:eastAsia="zh-CN"/>
        </w:rPr>
        <w:t>-</w:t>
      </w:r>
      <w:r w:rsidR="00BF59E3" w:rsidRPr="00EA3EC2">
        <w:rPr>
          <w:rFonts w:cs="Arial"/>
          <w:szCs w:val="20"/>
          <w:lang w:eastAsia="zh-CN"/>
        </w:rPr>
        <w:t>financing inputs to project implementation.</w:t>
      </w:r>
    </w:p>
    <w:p w:rsidR="00BF59E3" w:rsidRPr="00EA3EC2" w:rsidRDefault="00BF59E3" w:rsidP="00BF59E3">
      <w:pPr>
        <w:spacing w:after="0"/>
        <w:rPr>
          <w:rFonts w:cs="Arial"/>
          <w:b/>
          <w:i/>
          <w:iCs/>
          <w:szCs w:val="20"/>
          <w:lang w:eastAsia="zh-CN"/>
        </w:rPr>
      </w:pPr>
    </w:p>
    <w:p w:rsidR="00BC5BC3" w:rsidRPr="00EA3EC2" w:rsidRDefault="00BC5BC3" w:rsidP="00BF59E3">
      <w:pPr>
        <w:spacing w:after="0"/>
        <w:rPr>
          <w:rFonts w:cs="Arial"/>
          <w:b/>
          <w:i/>
          <w:iCs/>
          <w:szCs w:val="20"/>
          <w:lang w:eastAsia="zh-CN"/>
        </w:rPr>
      </w:pPr>
    </w:p>
    <w:p w:rsidR="00BF59E3" w:rsidRPr="00EA3EC2" w:rsidRDefault="00DD5D88" w:rsidP="00DD5D88">
      <w:pPr>
        <w:pStyle w:val="Heading2"/>
      </w:pPr>
      <w:bookmarkStart w:id="2" w:name="_Toc404634831"/>
      <w:r w:rsidRPr="00EA3EC2">
        <w:t xml:space="preserve">Terms of Reference for </w:t>
      </w:r>
      <w:r w:rsidR="00BF59E3" w:rsidRPr="00EA3EC2">
        <w:t>Project Manager</w:t>
      </w:r>
      <w:bookmarkEnd w:id="2"/>
    </w:p>
    <w:p w:rsidR="00DF6DC9" w:rsidRPr="00EA3EC2" w:rsidRDefault="00BC5BC3" w:rsidP="00747211">
      <w:pPr>
        <w:rPr>
          <w:lang w:eastAsia="zh-CN"/>
        </w:rPr>
      </w:pPr>
      <w:r w:rsidRPr="00EA3EC2">
        <w:rPr>
          <w:lang w:eastAsia="zh-CN"/>
        </w:rPr>
        <w:t xml:space="preserve">The Project Manager (PM) has the authority to run the Project on behalf of the PB and within the constraints laid down by the Board. The PM is responsible for day-to-day management and decision-making for the Project. The PM’s primary responsibility is to ensure that the Project produces the results specified in the Project Document, to the required standard of quality and within the specified constraints of time and cost. </w:t>
      </w:r>
      <w:r w:rsidR="00BF59E3" w:rsidRPr="00EA3EC2">
        <w:rPr>
          <w:lang w:eastAsia="zh-CN"/>
        </w:rPr>
        <w:t xml:space="preserve">The Project Manager (PM), will be locally recruited following UNDP procedure, with input to the selection process from the Project partners. The position will be appointed by the </w:t>
      </w:r>
      <w:r w:rsidRPr="00EA3EC2">
        <w:rPr>
          <w:lang w:eastAsia="zh-CN"/>
        </w:rPr>
        <w:t xml:space="preserve">IP </w:t>
      </w:r>
      <w:r w:rsidR="00BF59E3" w:rsidRPr="00EA3EC2">
        <w:rPr>
          <w:lang w:eastAsia="zh-CN"/>
        </w:rPr>
        <w:t xml:space="preserve">and funded entirely from the Project. </w:t>
      </w:r>
      <w:r w:rsidR="00DF6DC9" w:rsidRPr="00EA3EC2">
        <w:rPr>
          <w:lang w:eastAsia="zh-CN"/>
        </w:rPr>
        <w:t xml:space="preserve">The Project Manager must be a different person from the IP representative in the PB. </w:t>
      </w:r>
    </w:p>
    <w:p w:rsidR="00BF59E3" w:rsidRPr="00EA3EC2" w:rsidRDefault="00BF59E3" w:rsidP="00747211">
      <w:pPr>
        <w:rPr>
          <w:lang w:eastAsia="zh-CN"/>
        </w:rPr>
      </w:pPr>
      <w:r w:rsidRPr="00EA3EC2">
        <w:rPr>
          <w:lang w:eastAsia="zh-CN"/>
        </w:rPr>
        <w:t xml:space="preserve">The PM will be responsible for the overall management of the Project, including the </w:t>
      </w:r>
      <w:r w:rsidR="00EA3EC2" w:rsidRPr="00EA3EC2">
        <w:rPr>
          <w:lang w:eastAsia="zh-CN"/>
        </w:rPr>
        <w:t>mobilization</w:t>
      </w:r>
      <w:r w:rsidRPr="00EA3EC2">
        <w:rPr>
          <w:lang w:eastAsia="zh-CN"/>
        </w:rPr>
        <w:t xml:space="preserve"> of all project inputs, supervision over project staff, consultants and sub-contractors. The PM will report to the PD in close consultation with the assigned UNDP </w:t>
      </w:r>
      <w:proofErr w:type="spellStart"/>
      <w:r w:rsidRPr="00EA3EC2">
        <w:rPr>
          <w:lang w:eastAsia="zh-CN"/>
        </w:rPr>
        <w:t>Programme</w:t>
      </w:r>
      <w:proofErr w:type="spellEnd"/>
      <w:r w:rsidRPr="00EA3EC2">
        <w:rPr>
          <w:lang w:eastAsia="zh-CN"/>
        </w:rPr>
        <w:t xml:space="preserve"> Manager for all of the Project’s substantive and administrative issues. From the strategic point of view of the Project, the PM will report on a periodic basis to the Project Board, based on the PD’s instruction. Generally, the PM will support the PD who will be responsible for meeting government obligations under the Project, under the NIM execution modality. The PM will perform a liaison role with the government, UNDP and other UN agencies, CSOs and project partners, and maintain close collaboration with other donor agencies providing co-financing. The PM will work closely with the Project Implementation Unit Coordinators.</w:t>
      </w:r>
    </w:p>
    <w:p w:rsidR="00DF6DC9" w:rsidRPr="00EA3EC2" w:rsidRDefault="00DF6DC9" w:rsidP="00BF59E3">
      <w:pPr>
        <w:spacing w:after="0"/>
        <w:rPr>
          <w:rFonts w:cs="Arial"/>
          <w:szCs w:val="20"/>
          <w:lang w:eastAsia="zh-CN"/>
        </w:rPr>
      </w:pPr>
    </w:p>
    <w:p w:rsidR="00DF6DC9" w:rsidRPr="00EA3EC2" w:rsidRDefault="00DF6DC9" w:rsidP="00DF6DC9">
      <w:r w:rsidRPr="00EA3EC2">
        <w:t>Specific responsibilities of the PM include:</w:t>
      </w:r>
    </w:p>
    <w:p w:rsidR="00DF6DC9" w:rsidRPr="00EA3EC2" w:rsidRDefault="00DF6DC9" w:rsidP="00DF6DC9">
      <w:pPr>
        <w:pStyle w:val="ListParagraph"/>
        <w:numPr>
          <w:ilvl w:val="0"/>
          <w:numId w:val="27"/>
        </w:numPr>
        <w:tabs>
          <w:tab w:val="clear" w:pos="476"/>
        </w:tabs>
        <w:spacing w:after="20"/>
        <w:ind w:left="714" w:hanging="357"/>
      </w:pPr>
      <w:r w:rsidRPr="00EA3EC2">
        <w:t>To Provide direction and guidance to Project Team and Responsible Party(</w:t>
      </w:r>
      <w:proofErr w:type="spellStart"/>
      <w:r w:rsidRPr="00EA3EC2">
        <w:t>ies</w:t>
      </w:r>
      <w:proofErr w:type="spellEnd"/>
      <w:r w:rsidRPr="00EA3EC2">
        <w:t>);</w:t>
      </w:r>
    </w:p>
    <w:p w:rsidR="00DF6DC9" w:rsidRPr="00EA3EC2" w:rsidRDefault="00DF6DC9" w:rsidP="00DF6DC9">
      <w:pPr>
        <w:pStyle w:val="ListParagraph"/>
        <w:numPr>
          <w:ilvl w:val="0"/>
          <w:numId w:val="27"/>
        </w:numPr>
        <w:tabs>
          <w:tab w:val="clear" w:pos="476"/>
        </w:tabs>
        <w:spacing w:after="20"/>
        <w:ind w:left="714" w:hanging="357"/>
      </w:pPr>
      <w:r w:rsidRPr="00EA3EC2">
        <w:t>To liaise with the PB to assure the overall direction and integrity of the Project;</w:t>
      </w:r>
    </w:p>
    <w:p w:rsidR="00DF6DC9" w:rsidRPr="00EA3EC2" w:rsidRDefault="00DF6DC9" w:rsidP="00DF6DC9">
      <w:pPr>
        <w:pStyle w:val="ListParagraph"/>
        <w:numPr>
          <w:ilvl w:val="0"/>
          <w:numId w:val="27"/>
        </w:numPr>
        <w:tabs>
          <w:tab w:val="clear" w:pos="476"/>
        </w:tabs>
        <w:spacing w:after="20"/>
        <w:ind w:left="714" w:hanging="357"/>
      </w:pPr>
      <w:r w:rsidRPr="00EA3EC2">
        <w:t>To identify and obtain any support and advice required for management, planning and control of the Project;</w:t>
      </w:r>
    </w:p>
    <w:p w:rsidR="00DF6DC9" w:rsidRPr="00EA3EC2" w:rsidRDefault="00DF6DC9" w:rsidP="00DF6DC9">
      <w:pPr>
        <w:pStyle w:val="ListParagraph"/>
        <w:numPr>
          <w:ilvl w:val="0"/>
          <w:numId w:val="27"/>
        </w:numPr>
        <w:tabs>
          <w:tab w:val="clear" w:pos="476"/>
        </w:tabs>
        <w:spacing w:after="20"/>
        <w:ind w:left="714" w:hanging="357"/>
      </w:pPr>
      <w:r w:rsidRPr="00EA3EC2">
        <w:t>To assume the Project administration;</w:t>
      </w:r>
    </w:p>
    <w:p w:rsidR="00DF6DC9" w:rsidRPr="00EA3EC2" w:rsidRDefault="00DF6DC9" w:rsidP="00DF6DC9">
      <w:pPr>
        <w:pStyle w:val="ListParagraph"/>
        <w:numPr>
          <w:ilvl w:val="0"/>
          <w:numId w:val="27"/>
        </w:numPr>
        <w:tabs>
          <w:tab w:val="clear" w:pos="476"/>
        </w:tabs>
        <w:spacing w:after="20"/>
        <w:ind w:left="714" w:hanging="357"/>
      </w:pPr>
      <w:r w:rsidRPr="00EA3EC2">
        <w:t>To plan the activities of the Project and monitor progress against the project Results Framework and the approved AWP;</w:t>
      </w:r>
    </w:p>
    <w:p w:rsidR="00536614" w:rsidRPr="00EA3EC2" w:rsidRDefault="00DF6DC9" w:rsidP="00DF6DC9">
      <w:pPr>
        <w:pStyle w:val="ListParagraph"/>
        <w:numPr>
          <w:ilvl w:val="0"/>
          <w:numId w:val="27"/>
        </w:numPr>
        <w:tabs>
          <w:tab w:val="clear" w:pos="476"/>
        </w:tabs>
        <w:spacing w:after="20"/>
        <w:ind w:left="714" w:hanging="357"/>
      </w:pPr>
      <w:r w:rsidRPr="00EA3EC2">
        <w:t>To mobilize personnel, goods and services, training and micro-capital grants to initiate activities</w:t>
      </w:r>
      <w:r w:rsidR="00536614" w:rsidRPr="00EA3EC2">
        <w:t>;</w:t>
      </w:r>
    </w:p>
    <w:p w:rsidR="00DF6DC9" w:rsidRPr="00EA3EC2" w:rsidRDefault="00536614" w:rsidP="00DF6DC9">
      <w:pPr>
        <w:pStyle w:val="ListParagraph"/>
        <w:numPr>
          <w:ilvl w:val="0"/>
          <w:numId w:val="27"/>
        </w:numPr>
        <w:tabs>
          <w:tab w:val="clear" w:pos="476"/>
        </w:tabs>
        <w:spacing w:after="20"/>
        <w:ind w:left="714" w:hanging="357"/>
      </w:pPr>
      <w:r w:rsidRPr="00EA3EC2">
        <w:t xml:space="preserve">To draft </w:t>
      </w:r>
      <w:r w:rsidR="00DF6DC9" w:rsidRPr="00EA3EC2">
        <w:t>terms of reference and work specifications, and overseeing all contractors’ work;</w:t>
      </w:r>
    </w:p>
    <w:p w:rsidR="00DF6DC9" w:rsidRPr="00EA3EC2" w:rsidRDefault="00DF6DC9" w:rsidP="00DF6DC9">
      <w:pPr>
        <w:pStyle w:val="ListParagraph"/>
        <w:numPr>
          <w:ilvl w:val="0"/>
          <w:numId w:val="27"/>
        </w:numPr>
        <w:tabs>
          <w:tab w:val="clear" w:pos="476"/>
        </w:tabs>
        <w:spacing w:after="20"/>
        <w:ind w:left="714" w:hanging="357"/>
      </w:pPr>
      <w:r w:rsidRPr="00EA3EC2">
        <w:t>To monitor events as determined in the project monitoring schedule plan/timetable, and update the plan as required;</w:t>
      </w:r>
    </w:p>
    <w:p w:rsidR="00DF6DC9" w:rsidRPr="00EA3EC2" w:rsidRDefault="00DF6DC9" w:rsidP="00DF6DC9">
      <w:pPr>
        <w:pStyle w:val="ListParagraph"/>
        <w:numPr>
          <w:ilvl w:val="0"/>
          <w:numId w:val="27"/>
        </w:numPr>
        <w:tabs>
          <w:tab w:val="clear" w:pos="476"/>
        </w:tabs>
        <w:spacing w:after="20"/>
        <w:ind w:left="714" w:hanging="357"/>
      </w:pPr>
      <w:r w:rsidRPr="00EA3EC2">
        <w:t>To manage requests for the provision of financial resources by UNDP, through advance of funds, direct payments or reimbursement using the fund authorization and certificate of expenditures;</w:t>
      </w:r>
    </w:p>
    <w:p w:rsidR="00DF6DC9" w:rsidRPr="00EA3EC2" w:rsidRDefault="00DF6DC9" w:rsidP="00DF6DC9">
      <w:pPr>
        <w:pStyle w:val="ListParagraph"/>
        <w:numPr>
          <w:ilvl w:val="0"/>
          <w:numId w:val="27"/>
        </w:numPr>
        <w:tabs>
          <w:tab w:val="clear" w:pos="476"/>
        </w:tabs>
        <w:spacing w:after="20"/>
        <w:ind w:left="714" w:hanging="357"/>
      </w:pPr>
      <w:r w:rsidRPr="00EA3EC2">
        <w:t>To monitor financial resources and accounting to ensure the accuracy and reliability of financial reports;</w:t>
      </w:r>
    </w:p>
    <w:p w:rsidR="00DF6DC9" w:rsidRPr="00EA3EC2" w:rsidRDefault="00DF6DC9" w:rsidP="00DF6DC9">
      <w:pPr>
        <w:pStyle w:val="ListParagraph"/>
        <w:numPr>
          <w:ilvl w:val="0"/>
          <w:numId w:val="27"/>
        </w:numPr>
        <w:tabs>
          <w:tab w:val="clear" w:pos="476"/>
        </w:tabs>
        <w:spacing w:after="20"/>
        <w:ind w:left="714" w:hanging="357"/>
      </w:pPr>
      <w:r w:rsidRPr="00EA3EC2">
        <w:t>To assume the preparation and submission of financial reports to UNDP on a quarterly basis;</w:t>
      </w:r>
    </w:p>
    <w:p w:rsidR="00DF6DC9" w:rsidRPr="00EA3EC2" w:rsidRDefault="00DF6DC9" w:rsidP="00DF6DC9">
      <w:pPr>
        <w:pStyle w:val="ListParagraph"/>
        <w:numPr>
          <w:ilvl w:val="0"/>
          <w:numId w:val="27"/>
        </w:numPr>
        <w:tabs>
          <w:tab w:val="clear" w:pos="476"/>
        </w:tabs>
        <w:spacing w:after="20"/>
        <w:ind w:left="714" w:hanging="357"/>
      </w:pPr>
      <w:r w:rsidRPr="00EA3EC2">
        <w:t>To manage and monitor the Project risks initially identified, and submit new risks to the PB for consideration and decision on possible actions if required; to update the status of these risks by maintaining the Project Risk Log;</w:t>
      </w:r>
    </w:p>
    <w:p w:rsidR="00DF6DC9" w:rsidRPr="00EA3EC2" w:rsidRDefault="00DF6DC9" w:rsidP="00DF6DC9">
      <w:pPr>
        <w:pStyle w:val="ListParagraph"/>
        <w:numPr>
          <w:ilvl w:val="0"/>
          <w:numId w:val="27"/>
        </w:numPr>
        <w:tabs>
          <w:tab w:val="clear" w:pos="476"/>
        </w:tabs>
        <w:spacing w:after="20"/>
        <w:ind w:left="714" w:hanging="357"/>
      </w:pPr>
      <w:r w:rsidRPr="00EA3EC2">
        <w:t xml:space="preserve">To capture lessons learned during project implementation; </w:t>
      </w:r>
    </w:p>
    <w:p w:rsidR="00DF6DC9" w:rsidRPr="00EA3EC2" w:rsidRDefault="00DF6DC9" w:rsidP="00DF6DC9">
      <w:pPr>
        <w:pStyle w:val="ListParagraph"/>
        <w:numPr>
          <w:ilvl w:val="0"/>
          <w:numId w:val="27"/>
        </w:numPr>
        <w:tabs>
          <w:tab w:val="clear" w:pos="476"/>
        </w:tabs>
        <w:spacing w:after="20"/>
        <w:ind w:left="714" w:hanging="357"/>
      </w:pPr>
      <w:r w:rsidRPr="00EA3EC2">
        <w:t>To prepare the AWP for the following year; and update the Atlas Project Management module if external access is made available;</w:t>
      </w:r>
    </w:p>
    <w:p w:rsidR="00DF6DC9" w:rsidRPr="00EA3EC2" w:rsidRDefault="00DF6DC9" w:rsidP="00DF6DC9">
      <w:pPr>
        <w:pStyle w:val="ListParagraph"/>
        <w:numPr>
          <w:ilvl w:val="0"/>
          <w:numId w:val="27"/>
        </w:numPr>
        <w:tabs>
          <w:tab w:val="clear" w:pos="476"/>
        </w:tabs>
        <w:spacing w:after="20"/>
        <w:ind w:left="714" w:hanging="357"/>
      </w:pPr>
      <w:r w:rsidRPr="00EA3EC2">
        <w:t>To prepare the GEF PIR and submit the final report to the PB;</w:t>
      </w:r>
    </w:p>
    <w:p w:rsidR="00DF6DC9" w:rsidRPr="00EA3EC2" w:rsidRDefault="00DF6DC9" w:rsidP="00DF6DC9">
      <w:pPr>
        <w:pStyle w:val="ListParagraph"/>
        <w:numPr>
          <w:ilvl w:val="0"/>
          <w:numId w:val="27"/>
        </w:numPr>
        <w:tabs>
          <w:tab w:val="clear" w:pos="476"/>
        </w:tabs>
        <w:spacing w:after="20"/>
        <w:ind w:left="714" w:hanging="357"/>
      </w:pPr>
      <w:r w:rsidRPr="00EA3EC2">
        <w:t>To ensure the MTR process is undertaken as per UNDP guidance and submit final MTR report to the PB;</w:t>
      </w:r>
    </w:p>
    <w:p w:rsidR="00DF6DC9" w:rsidRPr="00EA3EC2" w:rsidRDefault="00DF6DC9" w:rsidP="00DF6DC9">
      <w:pPr>
        <w:pStyle w:val="ListParagraph"/>
        <w:numPr>
          <w:ilvl w:val="0"/>
          <w:numId w:val="27"/>
        </w:numPr>
        <w:tabs>
          <w:tab w:val="clear" w:pos="476"/>
        </w:tabs>
        <w:spacing w:after="20"/>
        <w:ind w:left="714" w:hanging="357"/>
      </w:pPr>
      <w:r w:rsidRPr="00EA3EC2">
        <w:t>To identify follow-on actions and submit them for consideration to the PB; and</w:t>
      </w:r>
    </w:p>
    <w:p w:rsidR="00DF6DC9" w:rsidRPr="00EA3EC2" w:rsidRDefault="00DF6DC9" w:rsidP="00DF6DC9">
      <w:pPr>
        <w:pStyle w:val="ListParagraph"/>
        <w:numPr>
          <w:ilvl w:val="0"/>
          <w:numId w:val="27"/>
        </w:numPr>
        <w:tabs>
          <w:tab w:val="clear" w:pos="476"/>
        </w:tabs>
        <w:spacing w:after="120"/>
        <w:ind w:left="714" w:hanging="357"/>
      </w:pPr>
      <w:r w:rsidRPr="00EA3EC2">
        <w:t>To ensure the TE process is undertaken as per UNDP guidance and submit the final TE report to the PB.</w:t>
      </w:r>
    </w:p>
    <w:p w:rsidR="00BF59E3" w:rsidRPr="00EA3EC2" w:rsidRDefault="00BF59E3" w:rsidP="00BF59E3">
      <w:pPr>
        <w:spacing w:after="0"/>
        <w:rPr>
          <w:rFonts w:cs="Arial"/>
          <w:szCs w:val="20"/>
          <w:lang w:eastAsia="zh-CN"/>
        </w:rPr>
      </w:pPr>
    </w:p>
    <w:p w:rsidR="00BF59E3" w:rsidRPr="00EA3EC2" w:rsidRDefault="00BF59E3" w:rsidP="00BF59E3">
      <w:pPr>
        <w:spacing w:after="0"/>
        <w:rPr>
          <w:rFonts w:cs="Arial"/>
          <w:szCs w:val="20"/>
          <w:u w:val="single"/>
          <w:lang w:eastAsia="zh-CN"/>
        </w:rPr>
      </w:pPr>
      <w:r w:rsidRPr="00EA3EC2">
        <w:rPr>
          <w:rFonts w:cs="Arial"/>
          <w:szCs w:val="20"/>
          <w:u w:val="single"/>
          <w:lang w:eastAsia="zh-CN"/>
        </w:rPr>
        <w:t xml:space="preserve">Required skills and expertise </w:t>
      </w:r>
    </w:p>
    <w:p w:rsidR="00BF59E3" w:rsidRPr="00EA3EC2" w:rsidRDefault="00BF59E3" w:rsidP="00BF59E3">
      <w:pPr>
        <w:numPr>
          <w:ilvl w:val="0"/>
          <w:numId w:val="1"/>
        </w:numPr>
        <w:spacing w:after="0"/>
        <w:jc w:val="left"/>
        <w:rPr>
          <w:rFonts w:cs="Arial"/>
          <w:szCs w:val="20"/>
          <w:lang w:eastAsia="zh-CN"/>
        </w:rPr>
      </w:pPr>
      <w:r w:rsidRPr="00EA3EC2">
        <w:rPr>
          <w:rFonts w:cs="Arial"/>
          <w:szCs w:val="20"/>
          <w:lang w:eastAsia="zh-CN"/>
        </w:rPr>
        <w:t xml:space="preserve">A university degree (MSc or PhD) in a subject related to </w:t>
      </w:r>
      <w:r w:rsidR="00450DBE" w:rsidRPr="00EA3EC2">
        <w:rPr>
          <w:rFonts w:cs="Arial"/>
          <w:szCs w:val="20"/>
          <w:lang w:eastAsia="zh-CN"/>
        </w:rPr>
        <w:t>development studies</w:t>
      </w:r>
      <w:r w:rsidR="00DF6DC9" w:rsidRPr="00EA3EC2">
        <w:rPr>
          <w:rFonts w:cs="Arial"/>
          <w:szCs w:val="20"/>
          <w:lang w:eastAsia="zh-CN"/>
        </w:rPr>
        <w:t xml:space="preserve">, </w:t>
      </w:r>
      <w:r w:rsidR="00450DBE" w:rsidRPr="00EA3EC2">
        <w:rPr>
          <w:rFonts w:cs="Arial"/>
          <w:szCs w:val="20"/>
          <w:lang w:eastAsia="zh-CN"/>
        </w:rPr>
        <w:t xml:space="preserve">civil or mechanical </w:t>
      </w:r>
      <w:r w:rsidR="00DF6DC9" w:rsidRPr="00EA3EC2">
        <w:rPr>
          <w:rFonts w:cs="Arial"/>
          <w:szCs w:val="20"/>
          <w:lang w:eastAsia="zh-CN"/>
        </w:rPr>
        <w:t xml:space="preserve">engineering, </w:t>
      </w:r>
      <w:r w:rsidR="00092E77" w:rsidRPr="00EA3EC2">
        <w:rPr>
          <w:rFonts w:cs="Arial"/>
          <w:szCs w:val="20"/>
          <w:lang w:eastAsia="zh-CN"/>
        </w:rPr>
        <w:t xml:space="preserve">economics, </w:t>
      </w:r>
      <w:r w:rsidRPr="00EA3EC2">
        <w:rPr>
          <w:rFonts w:cs="Arial"/>
          <w:szCs w:val="20"/>
          <w:lang w:eastAsia="zh-CN"/>
        </w:rPr>
        <w:t>or environmental sciences.</w:t>
      </w:r>
    </w:p>
    <w:p w:rsidR="00BF59E3" w:rsidRPr="00EA3EC2" w:rsidRDefault="00BF59E3" w:rsidP="00BF59E3">
      <w:pPr>
        <w:numPr>
          <w:ilvl w:val="0"/>
          <w:numId w:val="1"/>
        </w:numPr>
        <w:spacing w:after="0"/>
        <w:jc w:val="left"/>
        <w:rPr>
          <w:rFonts w:cs="Arial"/>
          <w:szCs w:val="20"/>
          <w:lang w:eastAsia="zh-CN"/>
        </w:rPr>
      </w:pPr>
      <w:r w:rsidRPr="00EA3EC2">
        <w:rPr>
          <w:rFonts w:cs="Arial"/>
          <w:szCs w:val="20"/>
          <w:lang w:eastAsia="zh-CN"/>
        </w:rPr>
        <w:t>At least 5 years of demonstrable project/</w:t>
      </w:r>
      <w:proofErr w:type="spellStart"/>
      <w:r w:rsidRPr="00EA3EC2">
        <w:rPr>
          <w:rFonts w:cs="Arial"/>
          <w:szCs w:val="20"/>
          <w:lang w:eastAsia="zh-CN"/>
        </w:rPr>
        <w:t>programme</w:t>
      </w:r>
      <w:proofErr w:type="spellEnd"/>
      <w:r w:rsidRPr="00EA3EC2">
        <w:rPr>
          <w:rFonts w:cs="Arial"/>
          <w:szCs w:val="20"/>
          <w:lang w:eastAsia="zh-CN"/>
        </w:rPr>
        <w:t xml:space="preserve"> management experience.</w:t>
      </w:r>
    </w:p>
    <w:p w:rsidR="00BF59E3" w:rsidRPr="00EA3EC2" w:rsidRDefault="00BF59E3" w:rsidP="00BF59E3">
      <w:pPr>
        <w:numPr>
          <w:ilvl w:val="0"/>
          <w:numId w:val="1"/>
        </w:numPr>
        <w:spacing w:after="0"/>
        <w:jc w:val="left"/>
        <w:rPr>
          <w:rFonts w:cs="Arial"/>
          <w:szCs w:val="20"/>
          <w:lang w:eastAsia="zh-CN"/>
        </w:rPr>
      </w:pPr>
      <w:r w:rsidRPr="00EA3EC2">
        <w:rPr>
          <w:rFonts w:cs="Arial"/>
          <w:szCs w:val="20"/>
          <w:lang w:eastAsia="zh-CN"/>
        </w:rPr>
        <w:t xml:space="preserve">At least 5 years of experience working with ministries, national or </w:t>
      </w:r>
      <w:r w:rsidR="00DF6DC9" w:rsidRPr="00EA3EC2">
        <w:rPr>
          <w:rFonts w:cs="Arial"/>
          <w:szCs w:val="20"/>
          <w:lang w:eastAsia="zh-CN"/>
        </w:rPr>
        <w:t xml:space="preserve">regional </w:t>
      </w:r>
      <w:r w:rsidRPr="00EA3EC2">
        <w:rPr>
          <w:rFonts w:cs="Arial"/>
          <w:szCs w:val="20"/>
          <w:lang w:eastAsia="zh-CN"/>
        </w:rPr>
        <w:t xml:space="preserve">institutions that are concerned with </w:t>
      </w:r>
      <w:r w:rsidR="00DF6DC9" w:rsidRPr="00EA3EC2">
        <w:rPr>
          <w:rFonts w:cs="Arial"/>
          <w:szCs w:val="20"/>
          <w:lang w:eastAsia="zh-CN"/>
        </w:rPr>
        <w:t xml:space="preserve">energy </w:t>
      </w:r>
      <w:r w:rsidR="00450DBE" w:rsidRPr="00EA3EC2">
        <w:rPr>
          <w:rFonts w:cs="Arial"/>
          <w:szCs w:val="20"/>
          <w:lang w:eastAsia="zh-CN"/>
        </w:rPr>
        <w:t xml:space="preserve">or transport </w:t>
      </w:r>
      <w:r w:rsidR="00DF6DC9" w:rsidRPr="00EA3EC2">
        <w:rPr>
          <w:rFonts w:cs="Arial"/>
          <w:szCs w:val="20"/>
          <w:lang w:eastAsia="zh-CN"/>
        </w:rPr>
        <w:t>sector development</w:t>
      </w:r>
      <w:r w:rsidRPr="00EA3EC2">
        <w:rPr>
          <w:rFonts w:cs="Arial"/>
          <w:szCs w:val="20"/>
          <w:lang w:eastAsia="zh-CN"/>
        </w:rPr>
        <w:t>.</w:t>
      </w:r>
    </w:p>
    <w:p w:rsidR="00BF59E3" w:rsidRPr="00EA3EC2" w:rsidRDefault="00BF59E3" w:rsidP="00BF59E3">
      <w:pPr>
        <w:spacing w:after="0"/>
        <w:rPr>
          <w:rFonts w:cs="Arial"/>
          <w:szCs w:val="20"/>
          <w:u w:val="single"/>
          <w:lang w:eastAsia="zh-CN"/>
        </w:rPr>
      </w:pPr>
    </w:p>
    <w:p w:rsidR="00FF04BD" w:rsidRPr="00EA3EC2" w:rsidRDefault="00FF04BD" w:rsidP="00BF59E3">
      <w:pPr>
        <w:spacing w:after="0"/>
        <w:rPr>
          <w:rFonts w:cs="Arial"/>
          <w:szCs w:val="20"/>
          <w:u w:val="single"/>
          <w:lang w:eastAsia="zh-CN"/>
        </w:rPr>
      </w:pPr>
    </w:p>
    <w:p w:rsidR="00BF59E3" w:rsidRPr="00EA3EC2" w:rsidRDefault="00BF59E3" w:rsidP="00BF59E3">
      <w:pPr>
        <w:spacing w:after="0"/>
        <w:rPr>
          <w:rFonts w:cs="Arial"/>
          <w:szCs w:val="20"/>
          <w:u w:val="single"/>
          <w:lang w:eastAsia="zh-CN"/>
        </w:rPr>
      </w:pPr>
      <w:r w:rsidRPr="00EA3EC2">
        <w:rPr>
          <w:rFonts w:cs="Arial"/>
          <w:szCs w:val="20"/>
          <w:u w:val="single"/>
          <w:lang w:eastAsia="zh-CN"/>
        </w:rPr>
        <w:t>Competencies</w:t>
      </w:r>
    </w:p>
    <w:p w:rsidR="00BF59E3" w:rsidRPr="00EA3EC2" w:rsidRDefault="00BF59E3" w:rsidP="00BF59E3">
      <w:pPr>
        <w:numPr>
          <w:ilvl w:val="0"/>
          <w:numId w:val="3"/>
        </w:numPr>
        <w:spacing w:after="0"/>
        <w:jc w:val="left"/>
        <w:rPr>
          <w:rFonts w:cs="Arial"/>
          <w:szCs w:val="20"/>
          <w:lang w:eastAsia="zh-CN"/>
        </w:rPr>
      </w:pPr>
      <w:r w:rsidRPr="00EA3EC2">
        <w:rPr>
          <w:rFonts w:cs="Arial"/>
          <w:szCs w:val="20"/>
          <w:lang w:eastAsia="zh-CN"/>
        </w:rPr>
        <w:t>Strong leadership, managerial and coordination skills, with a demonstrated ability to effectively coordinate the implementation of large multi-stakeholder projects, including financial and technical aspects.</w:t>
      </w:r>
    </w:p>
    <w:p w:rsidR="00BF59E3" w:rsidRPr="00EA3EC2" w:rsidRDefault="00BF59E3" w:rsidP="00BF59E3">
      <w:pPr>
        <w:numPr>
          <w:ilvl w:val="0"/>
          <w:numId w:val="3"/>
        </w:numPr>
        <w:spacing w:after="0"/>
        <w:jc w:val="left"/>
        <w:rPr>
          <w:rFonts w:cs="Arial"/>
          <w:szCs w:val="20"/>
          <w:lang w:eastAsia="zh-CN"/>
        </w:rPr>
      </w:pPr>
      <w:r w:rsidRPr="00EA3EC2">
        <w:rPr>
          <w:rFonts w:cs="Arial"/>
          <w:szCs w:val="20"/>
          <w:lang w:eastAsia="zh-CN"/>
        </w:rPr>
        <w:t>Ability to effectively manage technical and administrative teams, work with a wide range of stakeholders across various sectors and at all levels, to develop durable partnerships with collaborating agencies.</w:t>
      </w:r>
    </w:p>
    <w:p w:rsidR="00BF59E3" w:rsidRPr="00EA3EC2" w:rsidRDefault="00BF59E3" w:rsidP="00BF59E3">
      <w:pPr>
        <w:numPr>
          <w:ilvl w:val="0"/>
          <w:numId w:val="1"/>
        </w:numPr>
        <w:spacing w:after="0"/>
        <w:jc w:val="left"/>
        <w:rPr>
          <w:rFonts w:cs="Arial"/>
          <w:szCs w:val="20"/>
          <w:lang w:eastAsia="zh-CN"/>
        </w:rPr>
      </w:pPr>
      <w:r w:rsidRPr="00EA3EC2">
        <w:rPr>
          <w:rFonts w:cs="Arial"/>
          <w:szCs w:val="20"/>
          <w:lang w:eastAsia="zh-CN"/>
        </w:rPr>
        <w:t>Ability to administer budgets, train and work effectively with counterpart staff at all levels and with all groups involved in the project.</w:t>
      </w:r>
    </w:p>
    <w:p w:rsidR="00BF59E3" w:rsidRPr="00EA3EC2" w:rsidRDefault="00BF59E3" w:rsidP="00BF59E3">
      <w:pPr>
        <w:numPr>
          <w:ilvl w:val="0"/>
          <w:numId w:val="1"/>
        </w:numPr>
        <w:spacing w:after="0"/>
        <w:jc w:val="left"/>
        <w:rPr>
          <w:rFonts w:cs="Arial"/>
          <w:szCs w:val="20"/>
          <w:lang w:eastAsia="zh-CN"/>
        </w:rPr>
      </w:pPr>
      <w:r w:rsidRPr="00EA3EC2">
        <w:rPr>
          <w:rFonts w:cs="Arial"/>
          <w:szCs w:val="20"/>
          <w:lang w:eastAsia="zh-CN"/>
        </w:rPr>
        <w:t>Ability to coordinate and supervise multiple Project Implementation Units in their implementation of technical activities in partnership with a variety of subnational stakeholder groups, including community and government.</w:t>
      </w:r>
    </w:p>
    <w:p w:rsidR="00BF59E3" w:rsidRPr="00EA3EC2" w:rsidRDefault="00BF59E3" w:rsidP="00BF59E3">
      <w:pPr>
        <w:numPr>
          <w:ilvl w:val="0"/>
          <w:numId w:val="1"/>
        </w:numPr>
        <w:spacing w:after="0"/>
        <w:jc w:val="left"/>
        <w:rPr>
          <w:rFonts w:cs="Arial"/>
          <w:szCs w:val="20"/>
          <w:lang w:eastAsia="zh-CN"/>
        </w:rPr>
      </w:pPr>
      <w:r w:rsidRPr="00EA3EC2">
        <w:rPr>
          <w:rFonts w:cs="Arial"/>
          <w:szCs w:val="20"/>
          <w:lang w:eastAsia="zh-CN"/>
        </w:rPr>
        <w:t>Strong drafting, presentation and reporting skills.</w:t>
      </w:r>
    </w:p>
    <w:p w:rsidR="00BF59E3" w:rsidRPr="00EA3EC2" w:rsidRDefault="00BF59E3" w:rsidP="00BF59E3">
      <w:pPr>
        <w:numPr>
          <w:ilvl w:val="0"/>
          <w:numId w:val="1"/>
        </w:numPr>
        <w:spacing w:after="0"/>
        <w:jc w:val="left"/>
        <w:rPr>
          <w:rFonts w:cs="Arial"/>
          <w:szCs w:val="20"/>
          <w:lang w:eastAsia="zh-CN"/>
        </w:rPr>
      </w:pPr>
      <w:r w:rsidRPr="00EA3EC2">
        <w:rPr>
          <w:rFonts w:cs="Arial"/>
          <w:szCs w:val="20"/>
          <w:lang w:eastAsia="zh-CN"/>
        </w:rPr>
        <w:t>Strong communication skills, especially in timely and accurate responses to emails.</w:t>
      </w:r>
    </w:p>
    <w:p w:rsidR="00536614" w:rsidRPr="00EA3EC2" w:rsidRDefault="00536614" w:rsidP="00536614">
      <w:pPr>
        <w:numPr>
          <w:ilvl w:val="0"/>
          <w:numId w:val="1"/>
        </w:numPr>
        <w:spacing w:after="0"/>
        <w:jc w:val="left"/>
        <w:rPr>
          <w:rFonts w:cs="Arial"/>
          <w:szCs w:val="20"/>
          <w:lang w:eastAsia="zh-CN"/>
        </w:rPr>
      </w:pPr>
      <w:r w:rsidRPr="00EA3EC2">
        <w:rPr>
          <w:rFonts w:cs="Arial"/>
          <w:szCs w:val="20"/>
          <w:lang w:eastAsia="zh-CN"/>
        </w:rPr>
        <w:t>Strong computer skills, in particular mastery of MS Office applications and internet search.</w:t>
      </w:r>
    </w:p>
    <w:p w:rsidR="00FF04BD" w:rsidRPr="00EA3EC2" w:rsidRDefault="00FF04BD" w:rsidP="00FF04BD">
      <w:pPr>
        <w:numPr>
          <w:ilvl w:val="0"/>
          <w:numId w:val="1"/>
        </w:numPr>
        <w:spacing w:after="0"/>
        <w:jc w:val="left"/>
        <w:rPr>
          <w:rFonts w:cs="Arial"/>
          <w:szCs w:val="20"/>
          <w:lang w:eastAsia="zh-CN"/>
        </w:rPr>
      </w:pPr>
      <w:r w:rsidRPr="00EA3EC2">
        <w:rPr>
          <w:rFonts w:cs="Arial"/>
          <w:szCs w:val="20"/>
          <w:lang w:eastAsia="zh-CN"/>
        </w:rPr>
        <w:t xml:space="preserve">Knowledge about the political and socio-economic context of </w:t>
      </w:r>
      <w:r w:rsidR="00450DBE" w:rsidRPr="00EA3EC2">
        <w:rPr>
          <w:rFonts w:cs="Arial"/>
          <w:szCs w:val="20"/>
          <w:lang w:eastAsia="zh-CN"/>
        </w:rPr>
        <w:t>Central America</w:t>
      </w:r>
      <w:r w:rsidRPr="00EA3EC2">
        <w:rPr>
          <w:rFonts w:cs="Arial"/>
          <w:szCs w:val="20"/>
          <w:lang w:eastAsia="zh-CN"/>
        </w:rPr>
        <w:t>.</w:t>
      </w:r>
    </w:p>
    <w:p w:rsidR="00BF59E3" w:rsidRPr="00EA3EC2" w:rsidRDefault="00BF59E3" w:rsidP="00BF59E3">
      <w:pPr>
        <w:numPr>
          <w:ilvl w:val="0"/>
          <w:numId w:val="1"/>
        </w:numPr>
        <w:spacing w:after="0"/>
        <w:jc w:val="left"/>
        <w:rPr>
          <w:rFonts w:cs="Arial"/>
          <w:szCs w:val="20"/>
          <w:lang w:eastAsia="zh-CN"/>
        </w:rPr>
      </w:pPr>
      <w:r w:rsidRPr="00EA3EC2">
        <w:rPr>
          <w:rFonts w:cs="Arial"/>
          <w:szCs w:val="20"/>
          <w:lang w:eastAsia="zh-CN"/>
        </w:rPr>
        <w:t xml:space="preserve">Excellent command of </w:t>
      </w:r>
      <w:r w:rsidR="00450DBE" w:rsidRPr="00EA3EC2">
        <w:rPr>
          <w:rFonts w:cs="Arial"/>
          <w:szCs w:val="20"/>
          <w:lang w:eastAsia="zh-CN"/>
        </w:rPr>
        <w:t xml:space="preserve">Spanish and English </w:t>
      </w:r>
      <w:r w:rsidR="00DF6DC9" w:rsidRPr="00EA3EC2">
        <w:rPr>
          <w:rFonts w:cs="Arial"/>
          <w:szCs w:val="20"/>
          <w:lang w:eastAsia="zh-CN"/>
        </w:rPr>
        <w:t>language</w:t>
      </w:r>
      <w:r w:rsidRPr="00EA3EC2">
        <w:rPr>
          <w:rFonts w:cs="Arial"/>
          <w:szCs w:val="20"/>
          <w:lang w:eastAsia="zh-CN"/>
        </w:rPr>
        <w:t>.</w:t>
      </w:r>
    </w:p>
    <w:p w:rsidR="00BF59E3" w:rsidRPr="00EA3EC2" w:rsidRDefault="00BF59E3" w:rsidP="00BF59E3">
      <w:pPr>
        <w:spacing w:after="0"/>
        <w:rPr>
          <w:rFonts w:cs="Arial"/>
          <w:szCs w:val="20"/>
          <w:lang w:eastAsia="zh-CN"/>
        </w:rPr>
      </w:pPr>
    </w:p>
    <w:p w:rsidR="00747211" w:rsidRPr="00EA3EC2" w:rsidRDefault="00747211" w:rsidP="00BF59E3">
      <w:pPr>
        <w:spacing w:after="0"/>
        <w:rPr>
          <w:rFonts w:cs="Arial"/>
          <w:szCs w:val="20"/>
          <w:lang w:eastAsia="zh-CN"/>
        </w:rPr>
      </w:pPr>
    </w:p>
    <w:p w:rsidR="00776C66" w:rsidRPr="00EA3EC2" w:rsidRDefault="00776C66" w:rsidP="00BF59E3">
      <w:pPr>
        <w:spacing w:after="0"/>
        <w:rPr>
          <w:rFonts w:cs="Arial"/>
          <w:szCs w:val="20"/>
          <w:lang w:eastAsia="zh-CN"/>
        </w:rPr>
      </w:pPr>
    </w:p>
    <w:p w:rsidR="004F02A6" w:rsidRPr="00EA3EC2" w:rsidRDefault="004F02A6" w:rsidP="004F02A6">
      <w:pPr>
        <w:pStyle w:val="Heading2"/>
      </w:pPr>
      <w:r w:rsidRPr="00EA3EC2">
        <w:t>Terms of Reference for Project Technical Advisor</w:t>
      </w:r>
    </w:p>
    <w:p w:rsidR="002A7E5C" w:rsidRPr="00EA3EC2" w:rsidRDefault="00062C9B" w:rsidP="00747211">
      <w:pPr>
        <w:rPr>
          <w:lang w:eastAsia="zh-CN"/>
        </w:rPr>
      </w:pPr>
      <w:r w:rsidRPr="00EA3EC2">
        <w:rPr>
          <w:lang w:eastAsia="zh-CN"/>
        </w:rPr>
        <w:t xml:space="preserve">The Project Technical Advisor (TA) will </w:t>
      </w:r>
      <w:r w:rsidR="002A7E5C" w:rsidRPr="00EA3EC2">
        <w:rPr>
          <w:lang w:eastAsia="zh-CN"/>
        </w:rPr>
        <w:t xml:space="preserve">provide orientation to </w:t>
      </w:r>
      <w:r w:rsidR="00450DBE" w:rsidRPr="00EA3EC2">
        <w:rPr>
          <w:lang w:eastAsia="zh-CN"/>
        </w:rPr>
        <w:t>CNE</w:t>
      </w:r>
      <w:r w:rsidR="002A7E5C" w:rsidRPr="00EA3EC2">
        <w:rPr>
          <w:lang w:eastAsia="zh-CN"/>
        </w:rPr>
        <w:t xml:space="preserve">, UNDP and the other stakeholders on </w:t>
      </w:r>
      <w:r w:rsidR="00450DBE" w:rsidRPr="00EA3EC2">
        <w:rPr>
          <w:lang w:eastAsia="zh-CN"/>
        </w:rPr>
        <w:t xml:space="preserve">transport </w:t>
      </w:r>
      <w:r w:rsidR="002A7E5C" w:rsidRPr="00EA3EC2">
        <w:rPr>
          <w:lang w:eastAsia="zh-CN"/>
        </w:rPr>
        <w:t xml:space="preserve">sector policy and </w:t>
      </w:r>
      <w:r w:rsidR="00450DBE" w:rsidRPr="00EA3EC2">
        <w:rPr>
          <w:lang w:eastAsia="zh-CN"/>
        </w:rPr>
        <w:t xml:space="preserve">the </w:t>
      </w:r>
      <w:r w:rsidR="002A7E5C" w:rsidRPr="00EA3EC2">
        <w:rPr>
          <w:lang w:eastAsia="zh-CN"/>
        </w:rPr>
        <w:t xml:space="preserve">development </w:t>
      </w:r>
      <w:r w:rsidR="00450DBE" w:rsidRPr="00EA3EC2">
        <w:rPr>
          <w:lang w:eastAsia="zh-CN"/>
        </w:rPr>
        <w:t xml:space="preserve">and implementation of sustainable mobility </w:t>
      </w:r>
      <w:r w:rsidR="002A7E5C" w:rsidRPr="00EA3EC2">
        <w:rPr>
          <w:lang w:eastAsia="zh-CN"/>
        </w:rPr>
        <w:t xml:space="preserve">technologies. </w:t>
      </w:r>
      <w:r w:rsidRPr="00EA3EC2">
        <w:rPr>
          <w:lang w:eastAsia="zh-CN"/>
        </w:rPr>
        <w:t xml:space="preserve">Among other duties, the Technical Advisor will facilitate and structure the engagement with the </w:t>
      </w:r>
      <w:r w:rsidR="00AA4052" w:rsidRPr="00EA3EC2">
        <w:rPr>
          <w:lang w:eastAsia="zh-CN"/>
        </w:rPr>
        <w:t>Policy</w:t>
      </w:r>
      <w:r w:rsidRPr="00EA3EC2">
        <w:rPr>
          <w:lang w:eastAsia="zh-CN"/>
        </w:rPr>
        <w:t xml:space="preserve">-level Committee </w:t>
      </w:r>
      <w:r w:rsidR="00AA4052" w:rsidRPr="00EA3EC2">
        <w:rPr>
          <w:lang w:eastAsia="zh-CN"/>
        </w:rPr>
        <w:t xml:space="preserve">(members of the CNE Executive Board) </w:t>
      </w:r>
      <w:r w:rsidR="002A7E5C" w:rsidRPr="00EA3EC2">
        <w:rPr>
          <w:lang w:eastAsia="zh-CN"/>
        </w:rPr>
        <w:t xml:space="preserve">and provide recommendations for enhancing the coordination and </w:t>
      </w:r>
      <w:r w:rsidR="00EA3EC2" w:rsidRPr="00EA3EC2">
        <w:rPr>
          <w:lang w:eastAsia="zh-CN"/>
        </w:rPr>
        <w:t>organization</w:t>
      </w:r>
      <w:r w:rsidR="002A7E5C" w:rsidRPr="00EA3EC2">
        <w:rPr>
          <w:lang w:eastAsia="zh-CN"/>
        </w:rPr>
        <w:t xml:space="preserve"> of </w:t>
      </w:r>
      <w:r w:rsidR="00EA3EC2" w:rsidRPr="00EA3EC2">
        <w:rPr>
          <w:lang w:eastAsia="zh-CN"/>
        </w:rPr>
        <w:t xml:space="preserve">transport and energy </w:t>
      </w:r>
      <w:r w:rsidR="002A7E5C" w:rsidRPr="00EA3EC2">
        <w:rPr>
          <w:lang w:eastAsia="zh-CN"/>
        </w:rPr>
        <w:t>sector actors, on behalf of the Project Board and UNDP.</w:t>
      </w:r>
      <w:r w:rsidR="00536614" w:rsidRPr="00EA3EC2">
        <w:rPr>
          <w:lang w:eastAsia="zh-CN"/>
        </w:rPr>
        <w:t xml:space="preserve"> </w:t>
      </w:r>
      <w:r w:rsidR="002A7E5C" w:rsidRPr="00EA3EC2">
        <w:rPr>
          <w:rFonts w:cs="Arial"/>
          <w:szCs w:val="20"/>
          <w:lang w:eastAsia="zh-CN"/>
        </w:rPr>
        <w:t xml:space="preserve">The TA will play a key role in promoting inter-institutional coordination and linkages with </w:t>
      </w:r>
      <w:r w:rsidR="00AA4052" w:rsidRPr="00EA3EC2">
        <w:rPr>
          <w:rFonts w:cs="Arial"/>
          <w:szCs w:val="20"/>
          <w:lang w:eastAsia="zh-CN"/>
        </w:rPr>
        <w:t>urban mobility</w:t>
      </w:r>
      <w:r w:rsidR="002A7E5C" w:rsidRPr="00EA3EC2">
        <w:rPr>
          <w:rFonts w:cs="Arial"/>
          <w:szCs w:val="20"/>
          <w:lang w:eastAsia="zh-CN"/>
        </w:rPr>
        <w:t xml:space="preserve"> policy, </w:t>
      </w:r>
      <w:r w:rsidR="00AA4052" w:rsidRPr="00EA3EC2">
        <w:rPr>
          <w:rFonts w:cs="Arial"/>
          <w:szCs w:val="20"/>
          <w:lang w:eastAsia="zh-CN"/>
        </w:rPr>
        <w:t xml:space="preserve">investment in public infrastructure, </w:t>
      </w:r>
      <w:r w:rsidR="002A7E5C" w:rsidRPr="00EA3EC2">
        <w:rPr>
          <w:rFonts w:cs="Arial"/>
          <w:szCs w:val="20"/>
          <w:lang w:eastAsia="zh-CN"/>
        </w:rPr>
        <w:t xml:space="preserve">climate change policy and environmental protection. </w:t>
      </w:r>
      <w:r w:rsidR="00747211" w:rsidRPr="00EA3EC2">
        <w:rPr>
          <w:rFonts w:cs="Arial"/>
          <w:szCs w:val="20"/>
          <w:lang w:eastAsia="zh-CN"/>
        </w:rPr>
        <w:t>The TA will lead the Project’s working groups</w:t>
      </w:r>
      <w:r w:rsidR="00747211" w:rsidRPr="00EA3EC2">
        <w:t xml:space="preserve"> and provide </w:t>
      </w:r>
      <w:r w:rsidR="00747211" w:rsidRPr="00EA3EC2">
        <w:rPr>
          <w:rFonts w:cs="Arial"/>
          <w:szCs w:val="20"/>
          <w:lang w:eastAsia="zh-CN"/>
        </w:rPr>
        <w:t>technical backstopping when required.</w:t>
      </w:r>
    </w:p>
    <w:p w:rsidR="002A7E5C" w:rsidRPr="00EA3EC2" w:rsidRDefault="002A7E5C" w:rsidP="00747211">
      <w:pPr>
        <w:rPr>
          <w:rFonts w:cs="Arial"/>
          <w:szCs w:val="20"/>
          <w:lang w:eastAsia="zh-CN"/>
        </w:rPr>
      </w:pPr>
      <w:r w:rsidRPr="00EA3EC2">
        <w:rPr>
          <w:rFonts w:cs="Arial"/>
          <w:szCs w:val="20"/>
          <w:lang w:eastAsia="zh-CN"/>
        </w:rPr>
        <w:t xml:space="preserve">The TA will form a strong tandem with the Project Manager combining specific knowledge and expertise on </w:t>
      </w:r>
      <w:r w:rsidR="00AA4052" w:rsidRPr="00EA3EC2">
        <w:rPr>
          <w:rFonts w:cs="Arial"/>
          <w:szCs w:val="20"/>
          <w:lang w:eastAsia="zh-CN"/>
        </w:rPr>
        <w:t xml:space="preserve">urban development and sustainable mobility </w:t>
      </w:r>
      <w:r w:rsidRPr="00EA3EC2">
        <w:rPr>
          <w:rFonts w:cs="Arial"/>
          <w:szCs w:val="20"/>
          <w:lang w:eastAsia="zh-CN"/>
        </w:rPr>
        <w:t xml:space="preserve">technologies and the ability to push forward </w:t>
      </w:r>
      <w:r w:rsidR="00AA4052" w:rsidRPr="00EA3EC2">
        <w:rPr>
          <w:rFonts w:cs="Arial"/>
          <w:szCs w:val="20"/>
          <w:lang w:eastAsia="zh-CN"/>
        </w:rPr>
        <w:t xml:space="preserve">the envisaged mobility pilots in the AMSS. </w:t>
      </w:r>
      <w:r w:rsidR="00536614" w:rsidRPr="00EA3EC2">
        <w:rPr>
          <w:rFonts w:cs="Arial"/>
          <w:szCs w:val="20"/>
          <w:lang w:eastAsia="zh-CN"/>
        </w:rPr>
        <w:t xml:space="preserve">Together the PM and TA </w:t>
      </w:r>
      <w:r w:rsidRPr="00EA3EC2">
        <w:rPr>
          <w:rFonts w:cs="Arial"/>
          <w:szCs w:val="20"/>
          <w:lang w:eastAsia="zh-CN"/>
        </w:rPr>
        <w:t xml:space="preserve">will act as a task force capable of promoting the </w:t>
      </w:r>
      <w:r w:rsidR="00AA4052" w:rsidRPr="00EA3EC2">
        <w:rPr>
          <w:rFonts w:cs="Arial"/>
          <w:szCs w:val="20"/>
          <w:lang w:eastAsia="zh-CN"/>
        </w:rPr>
        <w:t xml:space="preserve">mobility </w:t>
      </w:r>
      <w:r w:rsidRPr="00EA3EC2">
        <w:rPr>
          <w:rFonts w:cs="Arial"/>
          <w:szCs w:val="20"/>
          <w:lang w:eastAsia="zh-CN"/>
        </w:rPr>
        <w:t xml:space="preserve">agenda in </w:t>
      </w:r>
      <w:r w:rsidR="00EA3EC2" w:rsidRPr="00EA3EC2">
        <w:rPr>
          <w:rFonts w:cs="Arial"/>
          <w:szCs w:val="20"/>
          <w:lang w:eastAsia="zh-CN"/>
        </w:rPr>
        <w:t>El Salvador</w:t>
      </w:r>
      <w:r w:rsidRPr="00EA3EC2">
        <w:rPr>
          <w:rFonts w:cs="Arial"/>
          <w:szCs w:val="20"/>
          <w:lang w:eastAsia="zh-CN"/>
        </w:rPr>
        <w:t xml:space="preserve"> </w:t>
      </w:r>
      <w:r w:rsidR="00AA4052" w:rsidRPr="00EA3EC2">
        <w:rPr>
          <w:rFonts w:cs="Arial"/>
          <w:szCs w:val="20"/>
          <w:lang w:eastAsia="zh-CN"/>
        </w:rPr>
        <w:t xml:space="preserve">at the </w:t>
      </w:r>
      <w:r w:rsidRPr="00EA3EC2">
        <w:rPr>
          <w:rFonts w:cs="Arial"/>
          <w:szCs w:val="20"/>
          <w:lang w:eastAsia="zh-CN"/>
        </w:rPr>
        <w:t>high</w:t>
      </w:r>
      <w:r w:rsidR="00AA4052" w:rsidRPr="00EA3EC2">
        <w:rPr>
          <w:rFonts w:cs="Arial"/>
          <w:szCs w:val="20"/>
          <w:lang w:eastAsia="zh-CN"/>
        </w:rPr>
        <w:t xml:space="preserve">est policy-making </w:t>
      </w:r>
      <w:r w:rsidRPr="00EA3EC2">
        <w:rPr>
          <w:rFonts w:cs="Arial"/>
          <w:szCs w:val="20"/>
          <w:lang w:eastAsia="zh-CN"/>
        </w:rPr>
        <w:t>level</w:t>
      </w:r>
      <w:r w:rsidR="00AA4052" w:rsidRPr="00EA3EC2">
        <w:rPr>
          <w:rFonts w:cs="Arial"/>
          <w:szCs w:val="20"/>
          <w:lang w:eastAsia="zh-CN"/>
        </w:rPr>
        <w:t>, including the committees of national Assembly to provide expertise and advocacy for the SITRAMSS Law project</w:t>
      </w:r>
      <w:r w:rsidRPr="00EA3EC2">
        <w:rPr>
          <w:rFonts w:cs="Arial"/>
          <w:szCs w:val="20"/>
          <w:lang w:eastAsia="zh-CN"/>
        </w:rPr>
        <w:t>. The Technical Advisor will further add value to the Project through tasks including drafting of terms of reference for contractors, review of consultancy reports, data analysis, adaptation of methodologies and business models to specific conditions, and technical backstopping for the envisaged pilots.</w:t>
      </w:r>
      <w:r w:rsidR="00AA4052" w:rsidRPr="00EA3EC2">
        <w:rPr>
          <w:rFonts w:cs="Arial"/>
          <w:szCs w:val="20"/>
          <w:lang w:eastAsia="zh-CN"/>
        </w:rPr>
        <w:t xml:space="preserve"> The TA will take the lead in seeking international and national partnerships to initiate the national Mobility Expertise Center and assure that backup from key stakeholders is obtained.</w:t>
      </w:r>
    </w:p>
    <w:p w:rsidR="00747211" w:rsidRPr="00EA3EC2" w:rsidRDefault="00062C9B" w:rsidP="00747211">
      <w:pPr>
        <w:rPr>
          <w:rFonts w:cs="Arial"/>
          <w:szCs w:val="20"/>
          <w:lang w:eastAsia="zh-CN"/>
        </w:rPr>
      </w:pPr>
      <w:r w:rsidRPr="00EA3EC2">
        <w:rPr>
          <w:rFonts w:cs="Arial"/>
          <w:szCs w:val="20"/>
          <w:lang w:eastAsia="zh-CN"/>
        </w:rPr>
        <w:t xml:space="preserve">The PPG identified the need among municipal authorities to have staff specifically assigned to </w:t>
      </w:r>
      <w:r w:rsidR="00AA4052" w:rsidRPr="00EA3EC2">
        <w:rPr>
          <w:rFonts w:cs="Arial"/>
          <w:szCs w:val="20"/>
          <w:lang w:eastAsia="zh-CN"/>
        </w:rPr>
        <w:t xml:space="preserve">mobility </w:t>
      </w:r>
      <w:r w:rsidR="00536614" w:rsidRPr="00EA3EC2">
        <w:rPr>
          <w:rFonts w:cs="Arial"/>
          <w:szCs w:val="20"/>
          <w:lang w:eastAsia="zh-CN"/>
        </w:rPr>
        <w:t>development</w:t>
      </w:r>
      <w:r w:rsidRPr="00EA3EC2">
        <w:rPr>
          <w:rFonts w:cs="Arial"/>
          <w:szCs w:val="20"/>
          <w:lang w:eastAsia="zh-CN"/>
        </w:rPr>
        <w:t xml:space="preserve">. In order to ensure local capacity for the development, procurement and supervision of the envisaged demonstration pilots, the Project will contract </w:t>
      </w:r>
      <w:r w:rsidR="00747211" w:rsidRPr="00EA3EC2">
        <w:rPr>
          <w:rFonts w:cs="Arial"/>
          <w:szCs w:val="20"/>
          <w:lang w:eastAsia="zh-CN"/>
        </w:rPr>
        <w:t xml:space="preserve">two </w:t>
      </w:r>
      <w:r w:rsidRPr="00EA3EC2">
        <w:rPr>
          <w:rFonts w:cs="Arial"/>
          <w:szCs w:val="20"/>
          <w:lang w:eastAsia="zh-CN"/>
        </w:rPr>
        <w:t xml:space="preserve">junior </w:t>
      </w:r>
      <w:r w:rsidR="00AA4052" w:rsidRPr="00EA3EC2">
        <w:rPr>
          <w:rFonts w:cs="Arial"/>
          <w:szCs w:val="20"/>
          <w:lang w:eastAsia="zh-CN"/>
        </w:rPr>
        <w:t xml:space="preserve">experts (engineers) </w:t>
      </w:r>
      <w:r w:rsidRPr="00EA3EC2">
        <w:rPr>
          <w:rFonts w:cs="Arial"/>
          <w:szCs w:val="20"/>
          <w:lang w:eastAsia="zh-CN"/>
        </w:rPr>
        <w:t xml:space="preserve">to be assigned to the selected municipalities.  </w:t>
      </w:r>
      <w:r w:rsidR="00AA4052" w:rsidRPr="00EA3EC2">
        <w:rPr>
          <w:rFonts w:cs="Arial"/>
          <w:szCs w:val="20"/>
          <w:lang w:eastAsia="zh-CN"/>
        </w:rPr>
        <w:t xml:space="preserve">Two other experts will be assigned to MOPTVDU and OPAMSS respectively </w:t>
      </w:r>
      <w:r w:rsidR="00747211" w:rsidRPr="00EA3EC2">
        <w:rPr>
          <w:rFonts w:cs="Arial"/>
          <w:szCs w:val="20"/>
          <w:lang w:eastAsia="zh-CN"/>
        </w:rPr>
        <w:t>The TA will be team leader and resource person for the</w:t>
      </w:r>
      <w:r w:rsidR="00AA4052" w:rsidRPr="00EA3EC2">
        <w:rPr>
          <w:rFonts w:cs="Arial"/>
          <w:szCs w:val="20"/>
          <w:lang w:eastAsia="zh-CN"/>
        </w:rPr>
        <w:t xml:space="preserve">se experts. </w:t>
      </w:r>
    </w:p>
    <w:p w:rsidR="004F02A6" w:rsidRPr="00EA3EC2" w:rsidRDefault="004F02A6" w:rsidP="004F02A6">
      <w:pPr>
        <w:spacing w:after="0"/>
        <w:rPr>
          <w:rFonts w:cs="Arial"/>
          <w:szCs w:val="20"/>
          <w:lang w:eastAsia="zh-CN"/>
        </w:rPr>
      </w:pPr>
    </w:p>
    <w:p w:rsidR="004F02A6" w:rsidRPr="00EA3EC2" w:rsidRDefault="004F02A6" w:rsidP="004F02A6">
      <w:r w:rsidRPr="00EA3EC2">
        <w:t xml:space="preserve">Specific responsibilities of the </w:t>
      </w:r>
      <w:r w:rsidR="00747211" w:rsidRPr="00EA3EC2">
        <w:t>TA</w:t>
      </w:r>
      <w:r w:rsidRPr="00EA3EC2">
        <w:t xml:space="preserve"> include:</w:t>
      </w:r>
    </w:p>
    <w:p w:rsidR="004F02A6" w:rsidRPr="00EA3EC2" w:rsidRDefault="00747211" w:rsidP="00747211">
      <w:pPr>
        <w:pStyle w:val="ListParagraph"/>
        <w:numPr>
          <w:ilvl w:val="0"/>
          <w:numId w:val="28"/>
        </w:numPr>
        <w:tabs>
          <w:tab w:val="clear" w:pos="476"/>
        </w:tabs>
        <w:spacing w:after="20"/>
      </w:pPr>
      <w:r w:rsidRPr="00EA3EC2">
        <w:t>To provide support to the Executive (</w:t>
      </w:r>
      <w:r w:rsidR="00AA4052" w:rsidRPr="00EA3EC2">
        <w:t>CNE Board</w:t>
      </w:r>
      <w:r w:rsidRPr="00EA3EC2">
        <w:t>) and PM on project issues and strategic planning</w:t>
      </w:r>
      <w:r w:rsidR="004F02A6" w:rsidRPr="00EA3EC2">
        <w:t>;</w:t>
      </w:r>
    </w:p>
    <w:p w:rsidR="004F02A6" w:rsidRPr="00EA3EC2" w:rsidRDefault="004F02A6" w:rsidP="00747211">
      <w:pPr>
        <w:pStyle w:val="ListParagraph"/>
        <w:numPr>
          <w:ilvl w:val="0"/>
          <w:numId w:val="28"/>
        </w:numPr>
        <w:tabs>
          <w:tab w:val="clear" w:pos="476"/>
        </w:tabs>
        <w:spacing w:after="20"/>
        <w:ind w:left="714" w:hanging="357"/>
      </w:pPr>
      <w:r w:rsidRPr="00EA3EC2">
        <w:t>To liaise with the PB to assure the overall direction and integrity of the Project;</w:t>
      </w:r>
    </w:p>
    <w:p w:rsidR="00747211" w:rsidRPr="00EA3EC2" w:rsidRDefault="00747211" w:rsidP="00747211">
      <w:pPr>
        <w:pStyle w:val="ListParagraph"/>
        <w:numPr>
          <w:ilvl w:val="0"/>
          <w:numId w:val="28"/>
        </w:numPr>
        <w:tabs>
          <w:tab w:val="clear" w:pos="476"/>
        </w:tabs>
        <w:spacing w:after="20"/>
        <w:ind w:left="714" w:hanging="357"/>
      </w:pPr>
      <w:r w:rsidRPr="00EA3EC2">
        <w:t>To plan the activities of the Project and monitor progress against the project Results Framework and the approved AWP;</w:t>
      </w:r>
    </w:p>
    <w:p w:rsidR="00747211" w:rsidRPr="00EA3EC2" w:rsidRDefault="00747211" w:rsidP="00747211">
      <w:pPr>
        <w:pStyle w:val="ListParagraph"/>
        <w:numPr>
          <w:ilvl w:val="0"/>
          <w:numId w:val="28"/>
        </w:numPr>
        <w:tabs>
          <w:tab w:val="clear" w:pos="476"/>
        </w:tabs>
        <w:spacing w:after="20"/>
        <w:ind w:left="714" w:hanging="357"/>
      </w:pPr>
      <w:r w:rsidRPr="00EA3EC2">
        <w:t xml:space="preserve">To mobilize personnel, goods and services, training and </w:t>
      </w:r>
      <w:r w:rsidR="00AA4052" w:rsidRPr="00EA3EC2">
        <w:t xml:space="preserve">parallel funding </w:t>
      </w:r>
      <w:r w:rsidRPr="00EA3EC2">
        <w:t>to initiate</w:t>
      </w:r>
      <w:r w:rsidR="00536614" w:rsidRPr="00EA3EC2">
        <w:t xml:space="preserve"> activities</w:t>
      </w:r>
      <w:r w:rsidRPr="00EA3EC2">
        <w:t>;</w:t>
      </w:r>
    </w:p>
    <w:p w:rsidR="00747211" w:rsidRPr="00EA3EC2" w:rsidRDefault="00747211" w:rsidP="00747211">
      <w:pPr>
        <w:pStyle w:val="ListParagraph"/>
        <w:numPr>
          <w:ilvl w:val="0"/>
          <w:numId w:val="28"/>
        </w:numPr>
        <w:tabs>
          <w:tab w:val="clear" w:pos="476"/>
        </w:tabs>
        <w:spacing w:after="20"/>
      </w:pPr>
      <w:r w:rsidRPr="00EA3EC2">
        <w:t xml:space="preserve">To engage with key authorities on </w:t>
      </w:r>
      <w:r w:rsidR="00AA4052" w:rsidRPr="00EA3EC2">
        <w:t>low-</w:t>
      </w:r>
      <w:r w:rsidRPr="00EA3EC2">
        <w:t xml:space="preserve">emission </w:t>
      </w:r>
      <w:r w:rsidR="00AA4052" w:rsidRPr="00EA3EC2">
        <w:t xml:space="preserve">urban mobility </w:t>
      </w:r>
      <w:r w:rsidRPr="00EA3EC2">
        <w:t>development and regulation;</w:t>
      </w:r>
    </w:p>
    <w:p w:rsidR="00747211" w:rsidRPr="00EA3EC2" w:rsidRDefault="00747211" w:rsidP="00747211">
      <w:pPr>
        <w:pStyle w:val="ListParagraph"/>
        <w:numPr>
          <w:ilvl w:val="0"/>
          <w:numId w:val="28"/>
        </w:numPr>
        <w:tabs>
          <w:tab w:val="clear" w:pos="476"/>
        </w:tabs>
        <w:spacing w:after="20"/>
      </w:pPr>
      <w:r w:rsidRPr="00EA3EC2">
        <w:t xml:space="preserve">To promote inter-institutional coordination </w:t>
      </w:r>
      <w:r w:rsidR="00FF04BD" w:rsidRPr="00EA3EC2">
        <w:t xml:space="preserve">and partnerships </w:t>
      </w:r>
      <w:r w:rsidRPr="00EA3EC2">
        <w:t xml:space="preserve">to support deployment of low-emission </w:t>
      </w:r>
      <w:r w:rsidR="00AA4052" w:rsidRPr="00EA3EC2">
        <w:t>mobility solutions in El Salvador;</w:t>
      </w:r>
    </w:p>
    <w:p w:rsidR="00747211" w:rsidRPr="00EA3EC2" w:rsidRDefault="00747211" w:rsidP="00747211">
      <w:pPr>
        <w:pStyle w:val="ListParagraph"/>
        <w:numPr>
          <w:ilvl w:val="0"/>
          <w:numId w:val="28"/>
        </w:numPr>
        <w:tabs>
          <w:tab w:val="clear" w:pos="476"/>
        </w:tabs>
        <w:spacing w:after="20"/>
        <w:ind w:left="714" w:hanging="357"/>
      </w:pPr>
      <w:r w:rsidRPr="00EA3EC2">
        <w:rPr>
          <w:rFonts w:cs="Arial"/>
          <w:szCs w:val="20"/>
          <w:lang w:eastAsia="zh-CN"/>
        </w:rPr>
        <w:t>To provide technical backstopping for project teams and working groups;</w:t>
      </w:r>
    </w:p>
    <w:p w:rsidR="00747211" w:rsidRPr="00EA3EC2" w:rsidRDefault="00747211" w:rsidP="00747211">
      <w:pPr>
        <w:pStyle w:val="ListParagraph"/>
        <w:numPr>
          <w:ilvl w:val="0"/>
          <w:numId w:val="28"/>
        </w:numPr>
        <w:tabs>
          <w:tab w:val="clear" w:pos="476"/>
        </w:tabs>
        <w:spacing w:after="20"/>
      </w:pPr>
      <w:r w:rsidRPr="00EA3EC2">
        <w:t>To assure the quality of project activities, including preparation of Terms of Reference for consultancies and procurement;</w:t>
      </w:r>
    </w:p>
    <w:p w:rsidR="00747211" w:rsidRPr="00EA3EC2" w:rsidRDefault="00747211" w:rsidP="00747211">
      <w:pPr>
        <w:pStyle w:val="ListParagraph"/>
        <w:numPr>
          <w:ilvl w:val="0"/>
          <w:numId w:val="28"/>
        </w:numPr>
        <w:tabs>
          <w:tab w:val="clear" w:pos="476"/>
        </w:tabs>
        <w:spacing w:after="20"/>
      </w:pPr>
      <w:r w:rsidRPr="00EA3EC2">
        <w:t>To supervise contracted activities and verify the quality of delivered services and goods;</w:t>
      </w:r>
    </w:p>
    <w:p w:rsidR="004F02A6" w:rsidRPr="00EA3EC2" w:rsidRDefault="004F02A6" w:rsidP="00747211">
      <w:pPr>
        <w:pStyle w:val="ListParagraph"/>
        <w:numPr>
          <w:ilvl w:val="0"/>
          <w:numId w:val="28"/>
        </w:numPr>
        <w:tabs>
          <w:tab w:val="clear" w:pos="476"/>
        </w:tabs>
        <w:spacing w:after="20"/>
        <w:ind w:left="714" w:hanging="357"/>
      </w:pPr>
      <w:r w:rsidRPr="00EA3EC2">
        <w:t>To monitor events as determined in the project monitoring schedule plan/timetable, and update the plan as required;</w:t>
      </w:r>
    </w:p>
    <w:p w:rsidR="004F02A6" w:rsidRPr="00EA3EC2" w:rsidRDefault="004F02A6" w:rsidP="00747211">
      <w:pPr>
        <w:pStyle w:val="ListParagraph"/>
        <w:numPr>
          <w:ilvl w:val="0"/>
          <w:numId w:val="28"/>
        </w:numPr>
        <w:tabs>
          <w:tab w:val="clear" w:pos="476"/>
        </w:tabs>
        <w:spacing w:after="20"/>
        <w:ind w:left="714" w:hanging="357"/>
      </w:pPr>
      <w:r w:rsidRPr="00EA3EC2">
        <w:t>To manage and monitor the Project risks initially identified, and submit new risks to the PB for consideration and decision on possible actions if re</w:t>
      </w:r>
      <w:r w:rsidR="00536614" w:rsidRPr="00EA3EC2">
        <w:t>quired</w:t>
      </w:r>
      <w:r w:rsidRPr="00EA3EC2">
        <w:t>;</w:t>
      </w:r>
    </w:p>
    <w:p w:rsidR="004F02A6" w:rsidRPr="00EA3EC2" w:rsidRDefault="004F02A6" w:rsidP="00747211">
      <w:pPr>
        <w:pStyle w:val="ListParagraph"/>
        <w:numPr>
          <w:ilvl w:val="0"/>
          <w:numId w:val="28"/>
        </w:numPr>
        <w:tabs>
          <w:tab w:val="clear" w:pos="476"/>
        </w:tabs>
        <w:spacing w:after="20"/>
        <w:ind w:left="714" w:hanging="357"/>
      </w:pPr>
      <w:r w:rsidRPr="00EA3EC2">
        <w:t xml:space="preserve">To capture lessons learned during project implementation; </w:t>
      </w:r>
    </w:p>
    <w:p w:rsidR="004F02A6" w:rsidRPr="00EA3EC2" w:rsidRDefault="004F02A6" w:rsidP="00747211">
      <w:pPr>
        <w:pStyle w:val="ListParagraph"/>
        <w:numPr>
          <w:ilvl w:val="0"/>
          <w:numId w:val="28"/>
        </w:numPr>
        <w:tabs>
          <w:tab w:val="clear" w:pos="476"/>
        </w:tabs>
        <w:spacing w:after="20"/>
        <w:ind w:left="714" w:hanging="357"/>
      </w:pPr>
      <w:r w:rsidRPr="00EA3EC2">
        <w:t>To prepare the GEF PIR and submit the final report to the PB;</w:t>
      </w:r>
    </w:p>
    <w:p w:rsidR="004F02A6" w:rsidRPr="00EA3EC2" w:rsidRDefault="00FF04BD" w:rsidP="00747211">
      <w:pPr>
        <w:pStyle w:val="ListParagraph"/>
        <w:numPr>
          <w:ilvl w:val="0"/>
          <w:numId w:val="28"/>
        </w:numPr>
        <w:tabs>
          <w:tab w:val="clear" w:pos="476"/>
        </w:tabs>
        <w:spacing w:after="20"/>
        <w:ind w:left="714" w:hanging="357"/>
      </w:pPr>
      <w:r w:rsidRPr="00EA3EC2">
        <w:t>T</w:t>
      </w:r>
      <w:r w:rsidR="004F02A6" w:rsidRPr="00EA3EC2">
        <w:t>o prepare the AWP for the following year</w:t>
      </w:r>
      <w:r w:rsidRPr="00EA3EC2">
        <w:t xml:space="preserve"> based on the GEF PIR and the PB review</w:t>
      </w:r>
      <w:r w:rsidR="004F02A6" w:rsidRPr="00EA3EC2">
        <w:t>;</w:t>
      </w:r>
    </w:p>
    <w:p w:rsidR="004F02A6" w:rsidRPr="00EA3EC2" w:rsidRDefault="004F02A6" w:rsidP="00747211">
      <w:pPr>
        <w:pStyle w:val="ListParagraph"/>
        <w:numPr>
          <w:ilvl w:val="0"/>
          <w:numId w:val="28"/>
        </w:numPr>
        <w:tabs>
          <w:tab w:val="clear" w:pos="476"/>
        </w:tabs>
        <w:spacing w:after="20"/>
        <w:ind w:left="714" w:hanging="357"/>
      </w:pPr>
      <w:r w:rsidRPr="00EA3EC2">
        <w:t>To ensure the MTR process is undertaken as per UNDP guidance;</w:t>
      </w:r>
    </w:p>
    <w:p w:rsidR="004F02A6" w:rsidRPr="00EA3EC2" w:rsidRDefault="004F02A6" w:rsidP="00747211">
      <w:pPr>
        <w:pStyle w:val="ListParagraph"/>
        <w:numPr>
          <w:ilvl w:val="0"/>
          <w:numId w:val="28"/>
        </w:numPr>
        <w:tabs>
          <w:tab w:val="clear" w:pos="476"/>
        </w:tabs>
        <w:spacing w:after="20"/>
        <w:ind w:left="714" w:hanging="357"/>
      </w:pPr>
      <w:r w:rsidRPr="00EA3EC2">
        <w:t>To identify follow-on actions and submit them for consideration to the PB; and</w:t>
      </w:r>
    </w:p>
    <w:p w:rsidR="004F02A6" w:rsidRPr="00EA3EC2" w:rsidRDefault="004F02A6" w:rsidP="00747211">
      <w:pPr>
        <w:pStyle w:val="ListParagraph"/>
        <w:numPr>
          <w:ilvl w:val="0"/>
          <w:numId w:val="28"/>
        </w:numPr>
        <w:tabs>
          <w:tab w:val="clear" w:pos="476"/>
        </w:tabs>
        <w:spacing w:after="120"/>
        <w:ind w:left="714" w:hanging="357"/>
      </w:pPr>
      <w:r w:rsidRPr="00EA3EC2">
        <w:t>To ensure the TE process is undertaken as per UNDP guidance.</w:t>
      </w:r>
    </w:p>
    <w:p w:rsidR="004F02A6" w:rsidRPr="00EA3EC2" w:rsidRDefault="004F02A6" w:rsidP="004F02A6">
      <w:pPr>
        <w:spacing w:after="0"/>
        <w:rPr>
          <w:rFonts w:cs="Arial"/>
          <w:szCs w:val="20"/>
          <w:lang w:eastAsia="zh-CN"/>
        </w:rPr>
      </w:pPr>
    </w:p>
    <w:p w:rsidR="004F02A6" w:rsidRPr="00EA3EC2" w:rsidRDefault="004F02A6" w:rsidP="004F02A6">
      <w:pPr>
        <w:spacing w:after="0"/>
        <w:rPr>
          <w:rFonts w:cs="Arial"/>
          <w:szCs w:val="20"/>
          <w:u w:val="single"/>
          <w:lang w:eastAsia="zh-CN"/>
        </w:rPr>
      </w:pPr>
      <w:r w:rsidRPr="00EA3EC2">
        <w:rPr>
          <w:rFonts w:cs="Arial"/>
          <w:szCs w:val="20"/>
          <w:u w:val="single"/>
          <w:lang w:eastAsia="zh-CN"/>
        </w:rPr>
        <w:t xml:space="preserve">Required skills and expertise </w:t>
      </w:r>
    </w:p>
    <w:p w:rsidR="00FF04BD" w:rsidRPr="00EA3EC2" w:rsidRDefault="00FF04BD" w:rsidP="00FF04BD">
      <w:pPr>
        <w:pStyle w:val="ListParagraph"/>
        <w:numPr>
          <w:ilvl w:val="0"/>
          <w:numId w:val="1"/>
        </w:numPr>
        <w:spacing w:after="0"/>
        <w:rPr>
          <w:rFonts w:cs="Arial"/>
          <w:szCs w:val="20"/>
          <w:lang w:eastAsia="zh-CN"/>
        </w:rPr>
      </w:pPr>
      <w:r w:rsidRPr="00EA3EC2">
        <w:rPr>
          <w:rFonts w:cs="Arial"/>
          <w:szCs w:val="20"/>
          <w:lang w:eastAsia="zh-CN"/>
        </w:rPr>
        <w:t xml:space="preserve">P-3 level international </w:t>
      </w:r>
      <w:r w:rsidR="00450DBE" w:rsidRPr="00EA3EC2">
        <w:rPr>
          <w:rFonts w:cs="Arial"/>
          <w:szCs w:val="20"/>
          <w:lang w:eastAsia="zh-CN"/>
        </w:rPr>
        <w:t xml:space="preserve">mobility </w:t>
      </w:r>
      <w:r w:rsidRPr="00EA3EC2">
        <w:rPr>
          <w:rFonts w:cs="Arial"/>
          <w:szCs w:val="20"/>
          <w:lang w:eastAsia="zh-CN"/>
        </w:rPr>
        <w:t>expert (consultant) to act as the Technical Advisor for the Project;</w:t>
      </w:r>
    </w:p>
    <w:p w:rsidR="004F02A6" w:rsidRPr="00EA3EC2" w:rsidRDefault="004F02A6" w:rsidP="004F02A6">
      <w:pPr>
        <w:numPr>
          <w:ilvl w:val="0"/>
          <w:numId w:val="1"/>
        </w:numPr>
        <w:spacing w:after="0"/>
        <w:jc w:val="left"/>
        <w:rPr>
          <w:rFonts w:cs="Arial"/>
          <w:szCs w:val="20"/>
          <w:lang w:eastAsia="zh-CN"/>
        </w:rPr>
      </w:pPr>
      <w:r w:rsidRPr="00EA3EC2">
        <w:rPr>
          <w:rFonts w:cs="Arial"/>
          <w:szCs w:val="20"/>
          <w:lang w:eastAsia="zh-CN"/>
        </w:rPr>
        <w:t xml:space="preserve">A university degree (MSc or PhD) in </w:t>
      </w:r>
      <w:r w:rsidR="00450DBE" w:rsidRPr="00EA3EC2">
        <w:rPr>
          <w:rFonts w:cs="Arial"/>
          <w:szCs w:val="20"/>
          <w:lang w:eastAsia="zh-CN"/>
        </w:rPr>
        <w:t>mobility or urban development planning</w:t>
      </w:r>
      <w:r w:rsidRPr="00EA3EC2">
        <w:rPr>
          <w:rFonts w:cs="Arial"/>
          <w:szCs w:val="20"/>
          <w:lang w:eastAsia="zh-CN"/>
        </w:rPr>
        <w:t xml:space="preserve">, engineering, </w:t>
      </w:r>
      <w:r w:rsidR="00FF04BD" w:rsidRPr="00EA3EC2">
        <w:rPr>
          <w:rFonts w:cs="Arial"/>
          <w:szCs w:val="20"/>
          <w:lang w:eastAsia="zh-CN"/>
        </w:rPr>
        <w:t xml:space="preserve">economics, </w:t>
      </w:r>
      <w:r w:rsidRPr="00EA3EC2">
        <w:rPr>
          <w:rFonts w:cs="Arial"/>
          <w:szCs w:val="20"/>
          <w:lang w:eastAsia="zh-CN"/>
        </w:rPr>
        <w:t>or environmental sciences.</w:t>
      </w:r>
    </w:p>
    <w:p w:rsidR="00FF04BD" w:rsidRPr="00EA3EC2" w:rsidRDefault="00FF04BD" w:rsidP="004F02A6">
      <w:pPr>
        <w:numPr>
          <w:ilvl w:val="0"/>
          <w:numId w:val="1"/>
        </w:numPr>
        <w:spacing w:after="0"/>
        <w:jc w:val="left"/>
        <w:rPr>
          <w:rFonts w:cs="Arial"/>
          <w:szCs w:val="20"/>
          <w:lang w:eastAsia="zh-CN"/>
        </w:rPr>
      </w:pPr>
      <w:r w:rsidRPr="00EA3EC2">
        <w:rPr>
          <w:rFonts w:cs="Arial"/>
          <w:szCs w:val="20"/>
          <w:lang w:eastAsia="zh-CN"/>
        </w:rPr>
        <w:t xml:space="preserve">At least 5 years of work experience with </w:t>
      </w:r>
      <w:r w:rsidR="00450DBE" w:rsidRPr="00EA3EC2">
        <w:rPr>
          <w:rFonts w:cs="Arial"/>
          <w:szCs w:val="20"/>
          <w:lang w:eastAsia="zh-CN"/>
        </w:rPr>
        <w:t xml:space="preserve">urban mobility </w:t>
      </w:r>
      <w:r w:rsidRPr="00EA3EC2">
        <w:rPr>
          <w:rFonts w:cs="Arial"/>
          <w:szCs w:val="20"/>
          <w:lang w:eastAsia="zh-CN"/>
        </w:rPr>
        <w:t xml:space="preserve">and policy framework for promotion of </w:t>
      </w:r>
      <w:r w:rsidR="00450DBE" w:rsidRPr="00EA3EC2">
        <w:rPr>
          <w:rFonts w:cs="Arial"/>
          <w:szCs w:val="20"/>
          <w:lang w:eastAsia="zh-CN"/>
        </w:rPr>
        <w:t xml:space="preserve">sustainable urban development </w:t>
      </w:r>
      <w:r w:rsidRPr="00EA3EC2">
        <w:rPr>
          <w:rFonts w:cs="Arial"/>
          <w:szCs w:val="20"/>
          <w:lang w:eastAsia="zh-CN"/>
        </w:rPr>
        <w:t>technologies worldwide.</w:t>
      </w:r>
    </w:p>
    <w:p w:rsidR="004F02A6" w:rsidRPr="00EA3EC2" w:rsidRDefault="00FF04BD" w:rsidP="004F02A6">
      <w:pPr>
        <w:numPr>
          <w:ilvl w:val="0"/>
          <w:numId w:val="1"/>
        </w:numPr>
        <w:spacing w:after="0"/>
        <w:jc w:val="left"/>
        <w:rPr>
          <w:rFonts w:cs="Arial"/>
          <w:szCs w:val="20"/>
          <w:lang w:eastAsia="zh-CN"/>
        </w:rPr>
      </w:pPr>
      <w:r w:rsidRPr="00EA3EC2">
        <w:rPr>
          <w:rFonts w:cs="Arial"/>
          <w:szCs w:val="20"/>
          <w:lang w:eastAsia="zh-CN"/>
        </w:rPr>
        <w:t>At least 3</w:t>
      </w:r>
      <w:r w:rsidR="004F02A6" w:rsidRPr="00EA3EC2">
        <w:rPr>
          <w:rFonts w:cs="Arial"/>
          <w:szCs w:val="20"/>
          <w:lang w:eastAsia="zh-CN"/>
        </w:rPr>
        <w:t xml:space="preserve"> years of </w:t>
      </w:r>
      <w:r w:rsidRPr="00EA3EC2">
        <w:rPr>
          <w:rFonts w:cs="Arial"/>
          <w:szCs w:val="20"/>
          <w:lang w:eastAsia="zh-CN"/>
        </w:rPr>
        <w:t xml:space="preserve">work </w:t>
      </w:r>
      <w:r w:rsidR="004F02A6" w:rsidRPr="00EA3EC2">
        <w:rPr>
          <w:rFonts w:cs="Arial"/>
          <w:szCs w:val="20"/>
          <w:lang w:eastAsia="zh-CN"/>
        </w:rPr>
        <w:t>experience</w:t>
      </w:r>
      <w:r w:rsidRPr="00EA3EC2">
        <w:rPr>
          <w:rFonts w:cs="Arial"/>
          <w:szCs w:val="20"/>
          <w:lang w:eastAsia="zh-CN"/>
        </w:rPr>
        <w:t xml:space="preserve"> with development of </w:t>
      </w:r>
      <w:r w:rsidR="00450DBE" w:rsidRPr="00EA3EC2">
        <w:rPr>
          <w:rFonts w:cs="Arial"/>
          <w:szCs w:val="20"/>
          <w:lang w:eastAsia="zh-CN"/>
        </w:rPr>
        <w:t xml:space="preserve">mobility </w:t>
      </w:r>
      <w:proofErr w:type="spellStart"/>
      <w:r w:rsidRPr="00EA3EC2">
        <w:rPr>
          <w:rFonts w:cs="Arial"/>
          <w:szCs w:val="20"/>
          <w:lang w:eastAsia="zh-CN"/>
        </w:rPr>
        <w:t>programmes</w:t>
      </w:r>
      <w:proofErr w:type="spellEnd"/>
      <w:r w:rsidRPr="00EA3EC2">
        <w:rPr>
          <w:rFonts w:cs="Arial"/>
          <w:szCs w:val="20"/>
          <w:lang w:eastAsia="zh-CN"/>
        </w:rPr>
        <w:t xml:space="preserve"> and projects for private and/or public sector</w:t>
      </w:r>
      <w:r w:rsidR="004F02A6" w:rsidRPr="00EA3EC2">
        <w:rPr>
          <w:rFonts w:cs="Arial"/>
          <w:szCs w:val="20"/>
          <w:lang w:eastAsia="zh-CN"/>
        </w:rPr>
        <w:t>.</w:t>
      </w:r>
    </w:p>
    <w:p w:rsidR="004F02A6" w:rsidRPr="00EA3EC2" w:rsidRDefault="00FF04BD" w:rsidP="004F02A6">
      <w:pPr>
        <w:numPr>
          <w:ilvl w:val="0"/>
          <w:numId w:val="1"/>
        </w:numPr>
        <w:spacing w:after="0"/>
        <w:jc w:val="left"/>
        <w:rPr>
          <w:rFonts w:cs="Arial"/>
          <w:szCs w:val="20"/>
          <w:lang w:eastAsia="zh-CN"/>
        </w:rPr>
      </w:pPr>
      <w:r w:rsidRPr="00EA3EC2">
        <w:rPr>
          <w:rFonts w:cs="Arial"/>
          <w:szCs w:val="20"/>
          <w:lang w:eastAsia="zh-CN"/>
        </w:rPr>
        <w:t>At least 3</w:t>
      </w:r>
      <w:r w:rsidR="004F02A6" w:rsidRPr="00EA3EC2">
        <w:rPr>
          <w:rFonts w:cs="Arial"/>
          <w:szCs w:val="20"/>
          <w:lang w:eastAsia="zh-CN"/>
        </w:rPr>
        <w:t xml:space="preserve"> years of experience working with ministries, national or regional institutions that are concerned with </w:t>
      </w:r>
      <w:r w:rsidR="00450DBE" w:rsidRPr="00EA3EC2">
        <w:rPr>
          <w:rFonts w:cs="Arial"/>
          <w:szCs w:val="20"/>
          <w:lang w:eastAsia="zh-CN"/>
        </w:rPr>
        <w:t xml:space="preserve">urban mobility </w:t>
      </w:r>
      <w:r w:rsidR="004F02A6" w:rsidRPr="00EA3EC2">
        <w:rPr>
          <w:rFonts w:cs="Arial"/>
          <w:szCs w:val="20"/>
          <w:lang w:eastAsia="zh-CN"/>
        </w:rPr>
        <w:t>development.</w:t>
      </w:r>
    </w:p>
    <w:p w:rsidR="004F02A6" w:rsidRPr="00EA3EC2" w:rsidRDefault="004F02A6" w:rsidP="004F02A6">
      <w:pPr>
        <w:spacing w:after="0"/>
        <w:rPr>
          <w:rFonts w:cs="Arial"/>
          <w:szCs w:val="20"/>
          <w:u w:val="single"/>
          <w:lang w:eastAsia="zh-CN"/>
        </w:rPr>
      </w:pPr>
    </w:p>
    <w:p w:rsidR="00EA3EC2" w:rsidRPr="00EA3EC2" w:rsidRDefault="00EA3EC2" w:rsidP="004F02A6">
      <w:pPr>
        <w:spacing w:after="0"/>
        <w:rPr>
          <w:rFonts w:cs="Arial"/>
          <w:szCs w:val="20"/>
          <w:u w:val="single"/>
          <w:lang w:eastAsia="zh-CN"/>
        </w:rPr>
      </w:pPr>
    </w:p>
    <w:p w:rsidR="00EA3EC2" w:rsidRPr="00EA3EC2" w:rsidRDefault="00EA3EC2" w:rsidP="004F02A6">
      <w:pPr>
        <w:spacing w:after="0"/>
        <w:rPr>
          <w:rFonts w:cs="Arial"/>
          <w:szCs w:val="20"/>
          <w:u w:val="single"/>
          <w:lang w:eastAsia="zh-CN"/>
        </w:rPr>
      </w:pPr>
    </w:p>
    <w:p w:rsidR="004F02A6" w:rsidRPr="00EA3EC2" w:rsidRDefault="004F02A6" w:rsidP="004F02A6">
      <w:pPr>
        <w:spacing w:after="0"/>
        <w:rPr>
          <w:rFonts w:cs="Arial"/>
          <w:szCs w:val="20"/>
          <w:u w:val="single"/>
          <w:lang w:eastAsia="zh-CN"/>
        </w:rPr>
      </w:pPr>
      <w:r w:rsidRPr="00EA3EC2">
        <w:rPr>
          <w:rFonts w:cs="Arial"/>
          <w:szCs w:val="20"/>
          <w:u w:val="single"/>
          <w:lang w:eastAsia="zh-CN"/>
        </w:rPr>
        <w:t>Competencies</w:t>
      </w:r>
    </w:p>
    <w:p w:rsidR="004F02A6" w:rsidRPr="00EA3EC2" w:rsidRDefault="00FF04BD" w:rsidP="004F02A6">
      <w:pPr>
        <w:numPr>
          <w:ilvl w:val="0"/>
          <w:numId w:val="3"/>
        </w:numPr>
        <w:spacing w:after="0"/>
        <w:jc w:val="left"/>
        <w:rPr>
          <w:rFonts w:cs="Arial"/>
          <w:szCs w:val="20"/>
          <w:lang w:eastAsia="zh-CN"/>
        </w:rPr>
      </w:pPr>
      <w:r w:rsidRPr="00EA3EC2">
        <w:rPr>
          <w:rFonts w:cs="Arial"/>
          <w:szCs w:val="20"/>
          <w:lang w:eastAsia="zh-CN"/>
        </w:rPr>
        <w:t xml:space="preserve">Excellent </w:t>
      </w:r>
      <w:r w:rsidR="004F02A6" w:rsidRPr="00EA3EC2">
        <w:rPr>
          <w:rFonts w:cs="Arial"/>
          <w:szCs w:val="20"/>
          <w:lang w:eastAsia="zh-CN"/>
        </w:rPr>
        <w:t xml:space="preserve">leadership, managerial and coordination skills, with a demonstrated ability to coordinate the implementation of </w:t>
      </w:r>
      <w:r w:rsidR="00450DBE" w:rsidRPr="00EA3EC2">
        <w:rPr>
          <w:rFonts w:cs="Arial"/>
          <w:szCs w:val="20"/>
          <w:lang w:eastAsia="zh-CN"/>
        </w:rPr>
        <w:t xml:space="preserve">mobility </w:t>
      </w:r>
      <w:r w:rsidR="004F02A6" w:rsidRPr="00EA3EC2">
        <w:rPr>
          <w:rFonts w:cs="Arial"/>
          <w:szCs w:val="20"/>
          <w:lang w:eastAsia="zh-CN"/>
        </w:rPr>
        <w:t>projects, including financial and technical aspects.</w:t>
      </w:r>
    </w:p>
    <w:p w:rsidR="004F02A6" w:rsidRPr="00EA3EC2" w:rsidRDefault="004F02A6" w:rsidP="004F02A6">
      <w:pPr>
        <w:numPr>
          <w:ilvl w:val="0"/>
          <w:numId w:val="3"/>
        </w:numPr>
        <w:spacing w:after="0"/>
        <w:jc w:val="left"/>
        <w:rPr>
          <w:rFonts w:cs="Arial"/>
          <w:szCs w:val="20"/>
          <w:lang w:eastAsia="zh-CN"/>
        </w:rPr>
      </w:pPr>
      <w:r w:rsidRPr="00EA3EC2">
        <w:rPr>
          <w:rFonts w:cs="Arial"/>
          <w:szCs w:val="20"/>
          <w:lang w:eastAsia="zh-CN"/>
        </w:rPr>
        <w:t>Ability to effectively manage technical teams, work with a wide range of stakeholders across various sectors and at all levels, to develop durable partnerships with collaborating agencies.</w:t>
      </w:r>
    </w:p>
    <w:p w:rsidR="004F02A6" w:rsidRPr="00EA3EC2" w:rsidRDefault="004F02A6" w:rsidP="004F02A6">
      <w:pPr>
        <w:numPr>
          <w:ilvl w:val="0"/>
          <w:numId w:val="1"/>
        </w:numPr>
        <w:spacing w:after="0"/>
        <w:jc w:val="left"/>
        <w:rPr>
          <w:rFonts w:cs="Arial"/>
          <w:szCs w:val="20"/>
          <w:lang w:eastAsia="zh-CN"/>
        </w:rPr>
      </w:pPr>
      <w:r w:rsidRPr="00EA3EC2">
        <w:rPr>
          <w:rFonts w:cs="Arial"/>
          <w:szCs w:val="20"/>
          <w:lang w:eastAsia="zh-CN"/>
        </w:rPr>
        <w:t>Ability to administer budgets</w:t>
      </w:r>
      <w:r w:rsidR="00FF04BD" w:rsidRPr="00EA3EC2">
        <w:rPr>
          <w:rFonts w:cs="Arial"/>
          <w:szCs w:val="20"/>
          <w:lang w:eastAsia="zh-CN"/>
        </w:rPr>
        <w:t xml:space="preserve"> </w:t>
      </w:r>
      <w:r w:rsidRPr="00EA3EC2">
        <w:rPr>
          <w:rFonts w:cs="Arial"/>
          <w:szCs w:val="20"/>
          <w:lang w:eastAsia="zh-CN"/>
        </w:rPr>
        <w:t>and work effectively with counterpart staff at all levels and with all groups involved in the project.</w:t>
      </w:r>
    </w:p>
    <w:p w:rsidR="00F62A64" w:rsidRPr="00EA3EC2" w:rsidRDefault="00F62A64" w:rsidP="004F02A6">
      <w:pPr>
        <w:numPr>
          <w:ilvl w:val="0"/>
          <w:numId w:val="1"/>
        </w:numPr>
        <w:spacing w:after="0"/>
        <w:jc w:val="left"/>
        <w:rPr>
          <w:rFonts w:cs="Arial"/>
          <w:szCs w:val="20"/>
          <w:lang w:eastAsia="zh-CN"/>
        </w:rPr>
      </w:pPr>
      <w:r w:rsidRPr="00EA3EC2">
        <w:rPr>
          <w:rFonts w:cs="Arial"/>
          <w:szCs w:val="20"/>
          <w:lang w:eastAsia="zh-CN"/>
        </w:rPr>
        <w:t xml:space="preserve">Impartiality </w:t>
      </w:r>
      <w:r w:rsidR="00536614" w:rsidRPr="00EA3EC2">
        <w:rPr>
          <w:rFonts w:cs="Arial"/>
          <w:szCs w:val="20"/>
          <w:lang w:eastAsia="zh-CN"/>
        </w:rPr>
        <w:t>and ability to establish bridges between project parties with diverging stakes and interests (public sector, private sector, CSOs).</w:t>
      </w:r>
    </w:p>
    <w:p w:rsidR="004F02A6" w:rsidRPr="00EA3EC2" w:rsidRDefault="004F02A6" w:rsidP="004F02A6">
      <w:pPr>
        <w:numPr>
          <w:ilvl w:val="0"/>
          <w:numId w:val="1"/>
        </w:numPr>
        <w:spacing w:after="0"/>
        <w:jc w:val="left"/>
        <w:rPr>
          <w:rFonts w:cs="Arial"/>
          <w:szCs w:val="20"/>
          <w:lang w:eastAsia="zh-CN"/>
        </w:rPr>
      </w:pPr>
      <w:r w:rsidRPr="00EA3EC2">
        <w:rPr>
          <w:rFonts w:cs="Arial"/>
          <w:szCs w:val="20"/>
          <w:lang w:eastAsia="zh-CN"/>
        </w:rPr>
        <w:t xml:space="preserve">Ability to coordinate and supervise multiple </w:t>
      </w:r>
      <w:r w:rsidR="00FF04BD" w:rsidRPr="00EA3EC2">
        <w:rPr>
          <w:rFonts w:cs="Arial"/>
          <w:szCs w:val="20"/>
          <w:lang w:eastAsia="zh-CN"/>
        </w:rPr>
        <w:t xml:space="preserve">working groups </w:t>
      </w:r>
      <w:r w:rsidRPr="00EA3EC2">
        <w:rPr>
          <w:rFonts w:cs="Arial"/>
          <w:szCs w:val="20"/>
          <w:lang w:eastAsia="zh-CN"/>
        </w:rPr>
        <w:t>in their implementation of technical activities in partnership with a variety of subnational stakeholder groups, including community and government.</w:t>
      </w:r>
    </w:p>
    <w:p w:rsidR="004F02A6" w:rsidRPr="00EA3EC2" w:rsidRDefault="004F02A6" w:rsidP="004F02A6">
      <w:pPr>
        <w:numPr>
          <w:ilvl w:val="0"/>
          <w:numId w:val="1"/>
        </w:numPr>
        <w:spacing w:after="0"/>
        <w:jc w:val="left"/>
        <w:rPr>
          <w:rFonts w:cs="Arial"/>
          <w:szCs w:val="20"/>
          <w:lang w:eastAsia="zh-CN"/>
        </w:rPr>
      </w:pPr>
      <w:r w:rsidRPr="00EA3EC2">
        <w:rPr>
          <w:rFonts w:cs="Arial"/>
          <w:szCs w:val="20"/>
          <w:lang w:eastAsia="zh-CN"/>
        </w:rPr>
        <w:t>Strong drafting, presentation and reporting skills.</w:t>
      </w:r>
    </w:p>
    <w:p w:rsidR="004F02A6" w:rsidRPr="00EA3EC2" w:rsidRDefault="004F02A6" w:rsidP="004F02A6">
      <w:pPr>
        <w:numPr>
          <w:ilvl w:val="0"/>
          <w:numId w:val="1"/>
        </w:numPr>
        <w:spacing w:after="0"/>
        <w:jc w:val="left"/>
        <w:rPr>
          <w:rFonts w:cs="Arial"/>
          <w:szCs w:val="20"/>
          <w:lang w:eastAsia="zh-CN"/>
        </w:rPr>
      </w:pPr>
      <w:r w:rsidRPr="00EA3EC2">
        <w:rPr>
          <w:rFonts w:cs="Arial"/>
          <w:szCs w:val="20"/>
          <w:lang w:eastAsia="zh-CN"/>
        </w:rPr>
        <w:t>Strong communication skills, especially in timely and accurate responses to emails.</w:t>
      </w:r>
    </w:p>
    <w:p w:rsidR="004F02A6" w:rsidRPr="00EA3EC2" w:rsidRDefault="004F02A6" w:rsidP="004F02A6">
      <w:pPr>
        <w:numPr>
          <w:ilvl w:val="0"/>
          <w:numId w:val="1"/>
        </w:numPr>
        <w:spacing w:after="0"/>
        <w:jc w:val="left"/>
        <w:rPr>
          <w:rFonts w:cs="Arial"/>
          <w:szCs w:val="20"/>
          <w:lang w:eastAsia="zh-CN"/>
        </w:rPr>
      </w:pPr>
      <w:r w:rsidRPr="00EA3EC2">
        <w:rPr>
          <w:rFonts w:cs="Arial"/>
          <w:szCs w:val="20"/>
          <w:lang w:eastAsia="zh-CN"/>
        </w:rPr>
        <w:t xml:space="preserve">Strong computer skills, in particular mastery of </w:t>
      </w:r>
      <w:r w:rsidR="00536614" w:rsidRPr="00EA3EC2">
        <w:rPr>
          <w:rFonts w:cs="Arial"/>
          <w:szCs w:val="20"/>
          <w:lang w:eastAsia="zh-CN"/>
        </w:rPr>
        <w:t xml:space="preserve">MS Office </w:t>
      </w:r>
      <w:r w:rsidRPr="00EA3EC2">
        <w:rPr>
          <w:rFonts w:cs="Arial"/>
          <w:szCs w:val="20"/>
          <w:lang w:eastAsia="zh-CN"/>
        </w:rPr>
        <w:t>applications and internet search.</w:t>
      </w:r>
    </w:p>
    <w:p w:rsidR="004F02A6" w:rsidRPr="00EA3EC2" w:rsidRDefault="00FF04BD" w:rsidP="004F02A6">
      <w:pPr>
        <w:numPr>
          <w:ilvl w:val="0"/>
          <w:numId w:val="1"/>
        </w:numPr>
        <w:spacing w:after="0"/>
        <w:jc w:val="left"/>
        <w:rPr>
          <w:rFonts w:cs="Arial"/>
          <w:szCs w:val="20"/>
          <w:lang w:eastAsia="zh-CN"/>
        </w:rPr>
      </w:pPr>
      <w:r w:rsidRPr="00EA3EC2">
        <w:rPr>
          <w:rFonts w:cs="Arial"/>
          <w:szCs w:val="20"/>
          <w:lang w:eastAsia="zh-CN"/>
        </w:rPr>
        <w:t>K</w:t>
      </w:r>
      <w:r w:rsidR="004F02A6" w:rsidRPr="00EA3EC2">
        <w:rPr>
          <w:rFonts w:cs="Arial"/>
          <w:szCs w:val="20"/>
          <w:lang w:eastAsia="zh-CN"/>
        </w:rPr>
        <w:t xml:space="preserve">nowledge about the political and socio-economic context </w:t>
      </w:r>
      <w:r w:rsidRPr="00EA3EC2">
        <w:rPr>
          <w:rFonts w:cs="Arial"/>
          <w:szCs w:val="20"/>
          <w:lang w:eastAsia="zh-CN"/>
        </w:rPr>
        <w:t xml:space="preserve">of </w:t>
      </w:r>
      <w:r w:rsidR="00450DBE" w:rsidRPr="00EA3EC2">
        <w:rPr>
          <w:rFonts w:cs="Arial"/>
          <w:szCs w:val="20"/>
          <w:lang w:eastAsia="zh-CN"/>
        </w:rPr>
        <w:t>Central America</w:t>
      </w:r>
      <w:r w:rsidR="004F02A6" w:rsidRPr="00EA3EC2">
        <w:rPr>
          <w:rFonts w:cs="Arial"/>
          <w:szCs w:val="20"/>
          <w:lang w:eastAsia="zh-CN"/>
        </w:rPr>
        <w:t>.</w:t>
      </w:r>
    </w:p>
    <w:p w:rsidR="004F02A6" w:rsidRPr="00EA3EC2" w:rsidRDefault="004F02A6" w:rsidP="004F02A6">
      <w:pPr>
        <w:numPr>
          <w:ilvl w:val="0"/>
          <w:numId w:val="1"/>
        </w:numPr>
        <w:spacing w:after="0"/>
        <w:jc w:val="left"/>
        <w:rPr>
          <w:rFonts w:cs="Arial"/>
          <w:szCs w:val="20"/>
          <w:lang w:eastAsia="zh-CN"/>
        </w:rPr>
      </w:pPr>
      <w:r w:rsidRPr="00EA3EC2">
        <w:rPr>
          <w:rFonts w:cs="Arial"/>
          <w:szCs w:val="20"/>
          <w:lang w:eastAsia="zh-CN"/>
        </w:rPr>
        <w:t xml:space="preserve">Excellent command of </w:t>
      </w:r>
      <w:r w:rsidR="00450DBE" w:rsidRPr="00EA3EC2">
        <w:rPr>
          <w:rFonts w:cs="Arial"/>
          <w:szCs w:val="20"/>
          <w:lang w:eastAsia="zh-CN"/>
        </w:rPr>
        <w:t>Spanish and English</w:t>
      </w:r>
      <w:r w:rsidRPr="00EA3EC2">
        <w:rPr>
          <w:rFonts w:cs="Arial"/>
          <w:szCs w:val="20"/>
          <w:lang w:eastAsia="zh-CN"/>
        </w:rPr>
        <w:t xml:space="preserve"> language.</w:t>
      </w:r>
    </w:p>
    <w:p w:rsidR="004F02A6" w:rsidRPr="00EA3EC2" w:rsidRDefault="004F02A6" w:rsidP="00BF59E3">
      <w:pPr>
        <w:spacing w:after="0"/>
        <w:rPr>
          <w:rFonts w:cs="Arial"/>
          <w:szCs w:val="20"/>
          <w:lang w:eastAsia="zh-CN"/>
        </w:rPr>
      </w:pPr>
    </w:p>
    <w:p w:rsidR="00747211" w:rsidRPr="00EA3EC2" w:rsidRDefault="00747211" w:rsidP="00BF59E3">
      <w:pPr>
        <w:spacing w:after="0"/>
        <w:rPr>
          <w:rFonts w:cs="Arial"/>
          <w:szCs w:val="20"/>
          <w:lang w:eastAsia="zh-CN"/>
        </w:rPr>
      </w:pPr>
    </w:p>
    <w:p w:rsidR="004F02A6" w:rsidRPr="00EA3EC2" w:rsidRDefault="004F02A6" w:rsidP="00BF59E3">
      <w:pPr>
        <w:spacing w:after="0"/>
        <w:rPr>
          <w:rFonts w:cs="Arial"/>
          <w:szCs w:val="20"/>
          <w:lang w:eastAsia="zh-CN"/>
        </w:rPr>
      </w:pPr>
    </w:p>
    <w:p w:rsidR="00BF59E3" w:rsidRPr="00EA3EC2" w:rsidRDefault="00DD5D88" w:rsidP="00DD5D88">
      <w:pPr>
        <w:pStyle w:val="Heading2"/>
      </w:pPr>
      <w:r w:rsidRPr="00EA3EC2">
        <w:t xml:space="preserve">Terms of Reference for </w:t>
      </w:r>
      <w:r w:rsidR="00BF59E3" w:rsidRPr="00EA3EC2">
        <w:t xml:space="preserve">Project </w:t>
      </w:r>
      <w:r w:rsidR="00DF6DC9" w:rsidRPr="00EA3EC2">
        <w:t xml:space="preserve">(Financial) </w:t>
      </w:r>
      <w:r w:rsidR="00BF59E3" w:rsidRPr="00EA3EC2">
        <w:t>Assistant</w:t>
      </w:r>
    </w:p>
    <w:p w:rsidR="00BF59E3" w:rsidRPr="00EA3EC2" w:rsidRDefault="00BF59E3" w:rsidP="00BF59E3">
      <w:pPr>
        <w:spacing w:after="0"/>
        <w:rPr>
          <w:szCs w:val="20"/>
        </w:rPr>
      </w:pPr>
      <w:r w:rsidRPr="00EA3EC2">
        <w:rPr>
          <w:szCs w:val="20"/>
        </w:rPr>
        <w:t>Under the guidance and supervision of the Project Manager, the Project Assistant will carry out the following tasks:</w:t>
      </w:r>
    </w:p>
    <w:p w:rsidR="00BF59E3" w:rsidRPr="00EA3EC2" w:rsidRDefault="00BF59E3" w:rsidP="00BF59E3">
      <w:pPr>
        <w:numPr>
          <w:ilvl w:val="0"/>
          <w:numId w:val="12"/>
        </w:numPr>
        <w:spacing w:after="0" w:line="256" w:lineRule="auto"/>
        <w:jc w:val="left"/>
        <w:rPr>
          <w:szCs w:val="20"/>
        </w:rPr>
      </w:pPr>
      <w:r w:rsidRPr="00EA3EC2">
        <w:rPr>
          <w:szCs w:val="20"/>
        </w:rPr>
        <w:t>Assist the Project Manager in day-to-day management and oversight of project activities;</w:t>
      </w:r>
    </w:p>
    <w:p w:rsidR="00776C66" w:rsidRPr="00EA3EC2" w:rsidRDefault="00776C66" w:rsidP="00776C66">
      <w:pPr>
        <w:numPr>
          <w:ilvl w:val="0"/>
          <w:numId w:val="12"/>
        </w:numPr>
        <w:spacing w:after="0" w:line="256" w:lineRule="auto"/>
        <w:jc w:val="left"/>
        <w:rPr>
          <w:szCs w:val="20"/>
        </w:rPr>
      </w:pPr>
      <w:r w:rsidRPr="00EA3EC2">
        <w:rPr>
          <w:szCs w:val="20"/>
        </w:rPr>
        <w:t>Provide PMU-related administrative and logistical assistance.</w:t>
      </w:r>
    </w:p>
    <w:p w:rsidR="00BF59E3" w:rsidRPr="00EA3EC2" w:rsidRDefault="00BF59E3" w:rsidP="00BF59E3">
      <w:pPr>
        <w:numPr>
          <w:ilvl w:val="0"/>
          <w:numId w:val="12"/>
        </w:numPr>
        <w:spacing w:after="0" w:line="256" w:lineRule="auto"/>
        <w:jc w:val="left"/>
        <w:rPr>
          <w:szCs w:val="20"/>
        </w:rPr>
      </w:pPr>
      <w:r w:rsidRPr="00EA3EC2">
        <w:rPr>
          <w:szCs w:val="20"/>
        </w:rPr>
        <w:t>Assist in the preparation of progress reports;</w:t>
      </w:r>
    </w:p>
    <w:p w:rsidR="00BF59E3" w:rsidRPr="00EA3EC2" w:rsidRDefault="00BF59E3" w:rsidP="00BF59E3">
      <w:pPr>
        <w:numPr>
          <w:ilvl w:val="0"/>
          <w:numId w:val="12"/>
        </w:numPr>
        <w:spacing w:after="0" w:line="256" w:lineRule="auto"/>
        <w:jc w:val="left"/>
        <w:rPr>
          <w:szCs w:val="20"/>
        </w:rPr>
      </w:pPr>
      <w:r w:rsidRPr="00EA3EC2">
        <w:rPr>
          <w:szCs w:val="20"/>
        </w:rPr>
        <w:t>Ensure all project documentation (progress reports, consulting and other technical reports, minutes of meetings, etc.) are properly maintained in hard and electronic copies in an efficient and readily accessible filing system, for when required by PB, TAC, UNDP, project consultants and other PMU staff;</w:t>
      </w:r>
    </w:p>
    <w:p w:rsidR="00DF6DC9" w:rsidRPr="00EA3EC2" w:rsidRDefault="00DF6DC9" w:rsidP="00DF6DC9">
      <w:pPr>
        <w:numPr>
          <w:ilvl w:val="0"/>
          <w:numId w:val="14"/>
        </w:numPr>
        <w:spacing w:after="0" w:line="256" w:lineRule="auto"/>
        <w:jc w:val="left"/>
        <w:rPr>
          <w:szCs w:val="20"/>
        </w:rPr>
      </w:pPr>
      <w:r w:rsidRPr="00EA3EC2">
        <w:rPr>
          <w:szCs w:val="20"/>
        </w:rPr>
        <w:t>Keep records of project funds and expenditures, and ensure all project-related financial documentation are well maintained and readily available when required by the Project Manager;</w:t>
      </w:r>
    </w:p>
    <w:p w:rsidR="00DF6DC9" w:rsidRPr="00EA3EC2" w:rsidRDefault="00DF6DC9" w:rsidP="00DF6DC9">
      <w:pPr>
        <w:numPr>
          <w:ilvl w:val="0"/>
          <w:numId w:val="14"/>
        </w:numPr>
        <w:spacing w:after="0" w:line="256" w:lineRule="auto"/>
        <w:jc w:val="left"/>
        <w:rPr>
          <w:szCs w:val="20"/>
        </w:rPr>
      </w:pPr>
      <w:r w:rsidRPr="00EA3EC2">
        <w:rPr>
          <w:szCs w:val="20"/>
        </w:rPr>
        <w:t xml:space="preserve">Review project expenditures and ensure that project funds are used in compliance with the Project Document and </w:t>
      </w:r>
      <w:r w:rsidR="00776C66" w:rsidRPr="00EA3EC2">
        <w:rPr>
          <w:szCs w:val="20"/>
        </w:rPr>
        <w:t xml:space="preserve">GOG </w:t>
      </w:r>
      <w:r w:rsidRPr="00EA3EC2">
        <w:rPr>
          <w:szCs w:val="20"/>
        </w:rPr>
        <w:t>financial rules and procedures;</w:t>
      </w:r>
    </w:p>
    <w:p w:rsidR="00DF6DC9" w:rsidRPr="00EA3EC2" w:rsidRDefault="00DF6DC9" w:rsidP="00DF6DC9">
      <w:pPr>
        <w:numPr>
          <w:ilvl w:val="0"/>
          <w:numId w:val="14"/>
        </w:numPr>
        <w:spacing w:after="0" w:line="256" w:lineRule="auto"/>
        <w:jc w:val="left"/>
        <w:rPr>
          <w:szCs w:val="20"/>
        </w:rPr>
      </w:pPr>
      <w:r w:rsidRPr="00EA3EC2">
        <w:rPr>
          <w:szCs w:val="20"/>
        </w:rPr>
        <w:t>Validate and certify FACE forms before submission to UNDP;</w:t>
      </w:r>
    </w:p>
    <w:p w:rsidR="00DF6DC9" w:rsidRPr="00EA3EC2" w:rsidRDefault="00DF6DC9" w:rsidP="00DF6DC9">
      <w:pPr>
        <w:numPr>
          <w:ilvl w:val="0"/>
          <w:numId w:val="14"/>
        </w:numPr>
        <w:spacing w:after="0" w:line="256" w:lineRule="auto"/>
        <w:jc w:val="left"/>
        <w:rPr>
          <w:szCs w:val="20"/>
        </w:rPr>
      </w:pPr>
      <w:r w:rsidRPr="00EA3EC2">
        <w:rPr>
          <w:szCs w:val="20"/>
        </w:rPr>
        <w:t>Provide necessary financial information as and when required for project management decisions;</w:t>
      </w:r>
    </w:p>
    <w:p w:rsidR="00DF6DC9" w:rsidRPr="00EA3EC2" w:rsidRDefault="00DF6DC9" w:rsidP="00DF6DC9">
      <w:pPr>
        <w:numPr>
          <w:ilvl w:val="0"/>
          <w:numId w:val="14"/>
        </w:numPr>
        <w:spacing w:after="0" w:line="256" w:lineRule="auto"/>
        <w:jc w:val="left"/>
        <w:rPr>
          <w:szCs w:val="20"/>
        </w:rPr>
      </w:pPr>
      <w:r w:rsidRPr="00EA3EC2">
        <w:rPr>
          <w:szCs w:val="20"/>
        </w:rPr>
        <w:t>Provide necessary financial information during project audit(s);</w:t>
      </w:r>
    </w:p>
    <w:p w:rsidR="00DF6DC9" w:rsidRPr="00EA3EC2" w:rsidRDefault="00DF6DC9" w:rsidP="00DF6DC9">
      <w:pPr>
        <w:numPr>
          <w:ilvl w:val="0"/>
          <w:numId w:val="14"/>
        </w:numPr>
        <w:spacing w:after="0" w:line="256" w:lineRule="auto"/>
        <w:jc w:val="left"/>
        <w:rPr>
          <w:szCs w:val="20"/>
        </w:rPr>
      </w:pPr>
      <w:r w:rsidRPr="00EA3EC2">
        <w:rPr>
          <w:szCs w:val="20"/>
        </w:rPr>
        <w:t>Review annual budgets and project expenditure reports, and notify the Project Manager if there are any discrepancies or issues;</w:t>
      </w:r>
    </w:p>
    <w:p w:rsidR="00DF6DC9" w:rsidRPr="00EA3EC2" w:rsidRDefault="00DF6DC9" w:rsidP="00DF6DC9">
      <w:pPr>
        <w:numPr>
          <w:ilvl w:val="0"/>
          <w:numId w:val="14"/>
        </w:numPr>
        <w:spacing w:after="0" w:line="256" w:lineRule="auto"/>
        <w:jc w:val="left"/>
        <w:rPr>
          <w:szCs w:val="20"/>
        </w:rPr>
      </w:pPr>
      <w:r w:rsidRPr="00EA3EC2">
        <w:rPr>
          <w:szCs w:val="20"/>
        </w:rPr>
        <w:t>Consolidate financial progress reports submitted by the responsible parties for implementation of project activities;</w:t>
      </w:r>
      <w:r w:rsidR="00776C66" w:rsidRPr="00EA3EC2">
        <w:rPr>
          <w:szCs w:val="20"/>
        </w:rPr>
        <w:t xml:space="preserve"> and</w:t>
      </w:r>
    </w:p>
    <w:p w:rsidR="00DF6DC9" w:rsidRPr="00EA3EC2" w:rsidRDefault="00DF6DC9" w:rsidP="00DF6DC9">
      <w:pPr>
        <w:numPr>
          <w:ilvl w:val="0"/>
          <w:numId w:val="14"/>
        </w:numPr>
        <w:spacing w:after="0" w:line="256" w:lineRule="auto"/>
        <w:jc w:val="left"/>
        <w:rPr>
          <w:szCs w:val="20"/>
        </w:rPr>
      </w:pPr>
      <w:r w:rsidRPr="00EA3EC2">
        <w:rPr>
          <w:szCs w:val="20"/>
        </w:rPr>
        <w:t xml:space="preserve">Liaise and follow up with the responsible parties for implementation of project activities in matters related to project funds and financial progress reports. </w:t>
      </w:r>
    </w:p>
    <w:p w:rsidR="00DF6DC9" w:rsidRPr="00EA3EC2" w:rsidRDefault="00DF6DC9" w:rsidP="00BF59E3">
      <w:pPr>
        <w:spacing w:after="0"/>
        <w:rPr>
          <w:szCs w:val="20"/>
        </w:rPr>
      </w:pPr>
    </w:p>
    <w:p w:rsidR="00BF59E3" w:rsidRPr="00EA3EC2" w:rsidRDefault="00BF59E3" w:rsidP="00BF59E3">
      <w:pPr>
        <w:spacing w:after="0"/>
        <w:rPr>
          <w:szCs w:val="20"/>
        </w:rPr>
      </w:pPr>
      <w:r w:rsidRPr="00EA3EC2">
        <w:rPr>
          <w:szCs w:val="20"/>
        </w:rPr>
        <w:t xml:space="preserve">The Project </w:t>
      </w:r>
      <w:r w:rsidR="00776C66" w:rsidRPr="00EA3EC2">
        <w:rPr>
          <w:szCs w:val="20"/>
        </w:rPr>
        <w:t>(F</w:t>
      </w:r>
      <w:r w:rsidR="00536614" w:rsidRPr="00EA3EC2">
        <w:rPr>
          <w:szCs w:val="20"/>
        </w:rPr>
        <w:t>i</w:t>
      </w:r>
      <w:r w:rsidR="00776C66" w:rsidRPr="00EA3EC2">
        <w:rPr>
          <w:szCs w:val="20"/>
        </w:rPr>
        <w:t xml:space="preserve">nancial) </w:t>
      </w:r>
      <w:r w:rsidRPr="00EA3EC2">
        <w:rPr>
          <w:szCs w:val="20"/>
        </w:rPr>
        <w:t>Assistant will be recruited based on the following qualifications:</w:t>
      </w:r>
    </w:p>
    <w:p w:rsidR="00DF6DC9" w:rsidRPr="00EA3EC2" w:rsidRDefault="00DF6DC9" w:rsidP="00DF6DC9">
      <w:pPr>
        <w:numPr>
          <w:ilvl w:val="0"/>
          <w:numId w:val="13"/>
        </w:numPr>
        <w:spacing w:after="0" w:line="256" w:lineRule="auto"/>
        <w:jc w:val="left"/>
        <w:rPr>
          <w:szCs w:val="20"/>
        </w:rPr>
      </w:pPr>
      <w:r w:rsidRPr="00EA3EC2">
        <w:rPr>
          <w:szCs w:val="20"/>
        </w:rPr>
        <w:t xml:space="preserve">A </w:t>
      </w:r>
      <w:r w:rsidR="00536614" w:rsidRPr="00EA3EC2">
        <w:rPr>
          <w:szCs w:val="20"/>
        </w:rPr>
        <w:t>Bachelor’s</w:t>
      </w:r>
      <w:r w:rsidRPr="00EA3EC2">
        <w:rPr>
          <w:szCs w:val="20"/>
        </w:rPr>
        <w:t xml:space="preserve"> degree or an advanced diploma in accounting/ financial management;</w:t>
      </w:r>
    </w:p>
    <w:p w:rsidR="00BF59E3" w:rsidRPr="00EA3EC2" w:rsidRDefault="00DF6DC9" w:rsidP="00DF6DC9">
      <w:pPr>
        <w:numPr>
          <w:ilvl w:val="0"/>
          <w:numId w:val="13"/>
        </w:numPr>
        <w:spacing w:after="0" w:line="256" w:lineRule="auto"/>
        <w:jc w:val="left"/>
        <w:rPr>
          <w:szCs w:val="20"/>
        </w:rPr>
      </w:pPr>
      <w:r w:rsidRPr="00EA3EC2">
        <w:rPr>
          <w:szCs w:val="20"/>
        </w:rPr>
        <w:t>At least five years of relevant work experience preferably in a project management setting involving multi-lateral/ international funding agency. Previous experience with UN project will be a definite asset;</w:t>
      </w:r>
    </w:p>
    <w:p w:rsidR="00BF59E3" w:rsidRPr="00EA3EC2" w:rsidRDefault="00BF59E3" w:rsidP="00BF59E3">
      <w:pPr>
        <w:numPr>
          <w:ilvl w:val="0"/>
          <w:numId w:val="13"/>
        </w:numPr>
        <w:spacing w:after="0" w:line="256" w:lineRule="auto"/>
        <w:jc w:val="left"/>
        <w:rPr>
          <w:szCs w:val="20"/>
        </w:rPr>
      </w:pPr>
      <w:r w:rsidRPr="00EA3EC2">
        <w:rPr>
          <w:szCs w:val="20"/>
        </w:rPr>
        <w:t>Very good inter-personal skills;</w:t>
      </w:r>
    </w:p>
    <w:p w:rsidR="00BF59E3" w:rsidRPr="00EA3EC2" w:rsidRDefault="00BF59E3" w:rsidP="00BF59E3">
      <w:pPr>
        <w:numPr>
          <w:ilvl w:val="0"/>
          <w:numId w:val="13"/>
        </w:numPr>
        <w:spacing w:after="0" w:line="256" w:lineRule="auto"/>
        <w:jc w:val="left"/>
        <w:rPr>
          <w:szCs w:val="20"/>
        </w:rPr>
      </w:pPr>
      <w:r w:rsidRPr="00EA3EC2">
        <w:rPr>
          <w:szCs w:val="20"/>
        </w:rPr>
        <w:t>Proficiency in the use of computer software applications especially MS Wor</w:t>
      </w:r>
      <w:r w:rsidR="00776C66" w:rsidRPr="00EA3EC2">
        <w:rPr>
          <w:szCs w:val="20"/>
        </w:rPr>
        <w:t>d and MS Excel; and</w:t>
      </w:r>
    </w:p>
    <w:p w:rsidR="00BF59E3" w:rsidRPr="00EA3EC2" w:rsidRDefault="00BF59E3" w:rsidP="00BF59E3">
      <w:pPr>
        <w:numPr>
          <w:ilvl w:val="0"/>
          <w:numId w:val="13"/>
        </w:numPr>
        <w:spacing w:after="0" w:line="256" w:lineRule="auto"/>
        <w:jc w:val="left"/>
        <w:rPr>
          <w:szCs w:val="20"/>
        </w:rPr>
      </w:pPr>
      <w:r w:rsidRPr="00EA3EC2">
        <w:rPr>
          <w:szCs w:val="20"/>
        </w:rPr>
        <w:t xml:space="preserve">Excellent language skills in </w:t>
      </w:r>
      <w:r w:rsidR="00450DBE" w:rsidRPr="00EA3EC2">
        <w:rPr>
          <w:szCs w:val="20"/>
        </w:rPr>
        <w:t>Spanish and English</w:t>
      </w:r>
      <w:r w:rsidRPr="00EA3EC2">
        <w:rPr>
          <w:szCs w:val="20"/>
        </w:rPr>
        <w:t xml:space="preserve"> (writing, speaking and reading)</w:t>
      </w:r>
      <w:r w:rsidR="00776C66" w:rsidRPr="00EA3EC2">
        <w:rPr>
          <w:szCs w:val="20"/>
        </w:rPr>
        <w:t>.</w:t>
      </w:r>
      <w:r w:rsidRPr="00EA3EC2">
        <w:rPr>
          <w:szCs w:val="20"/>
        </w:rPr>
        <w:t xml:space="preserve"> </w:t>
      </w:r>
    </w:p>
    <w:p w:rsidR="00776C66" w:rsidRPr="00EA3EC2" w:rsidRDefault="00776C66" w:rsidP="00776C66">
      <w:pPr>
        <w:spacing w:after="0" w:line="256" w:lineRule="auto"/>
        <w:jc w:val="left"/>
        <w:rPr>
          <w:szCs w:val="20"/>
        </w:rPr>
      </w:pPr>
    </w:p>
    <w:sectPr w:rsidR="00776C66" w:rsidRPr="00EA3EC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2F2E" w:rsidRDefault="00DB2F2E" w:rsidP="00E540C6">
      <w:pPr>
        <w:spacing w:after="0"/>
      </w:pPr>
      <w:r>
        <w:separator/>
      </w:r>
    </w:p>
  </w:endnote>
  <w:endnote w:type="continuationSeparator" w:id="0">
    <w:p w:rsidR="00DB2F2E" w:rsidRDefault="00DB2F2E" w:rsidP="00E540C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2F2E" w:rsidRDefault="00DB2F2E" w:rsidP="00E540C6">
      <w:pPr>
        <w:spacing w:after="0"/>
      </w:pPr>
      <w:r>
        <w:separator/>
      </w:r>
    </w:p>
  </w:footnote>
  <w:footnote w:type="continuationSeparator" w:id="0">
    <w:p w:rsidR="00DB2F2E" w:rsidRDefault="00DB2F2E" w:rsidP="00E540C6">
      <w:pPr>
        <w:spacing w:after="0"/>
      </w:pPr>
      <w:r>
        <w:continuationSeparator/>
      </w:r>
    </w:p>
  </w:footnote>
  <w:footnote w:id="1">
    <w:p w:rsidR="007B6825" w:rsidRDefault="007B6825" w:rsidP="007B6825">
      <w:pPr>
        <w:pStyle w:val="FootnoteText"/>
      </w:pPr>
      <w:r>
        <w:rPr>
          <w:rStyle w:val="FootnoteReference"/>
        </w:rPr>
        <w:footnoteRef/>
      </w:r>
      <w:r>
        <w:t xml:space="preserve"> The tolerance refers to the margin authorized to the PM to deviate from the approved AWP. Above this margin (for example 10% of the expected budget), PM must submit the case to the PB for approval.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06358E6"/>
    <w:multiLevelType w:val="hybridMultilevel"/>
    <w:tmpl w:val="91B078E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46E759B"/>
    <w:multiLevelType w:val="hybridMultilevel"/>
    <w:tmpl w:val="F990D3B4"/>
    <w:lvl w:ilvl="0" w:tplc="08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C52BB1"/>
    <w:multiLevelType w:val="hybridMultilevel"/>
    <w:tmpl w:val="AFDC2280"/>
    <w:lvl w:ilvl="0" w:tplc="0809000F">
      <w:start w:val="1"/>
      <w:numFmt w:val="decimal"/>
      <w:lvlText w:val="%1."/>
      <w:lvlJc w:val="left"/>
      <w:pPr>
        <w:ind w:left="836" w:hanging="360"/>
      </w:pPr>
    </w:lvl>
    <w:lvl w:ilvl="1" w:tplc="08090019" w:tentative="1">
      <w:start w:val="1"/>
      <w:numFmt w:val="lowerLetter"/>
      <w:lvlText w:val="%2."/>
      <w:lvlJc w:val="left"/>
      <w:pPr>
        <w:ind w:left="1556" w:hanging="360"/>
      </w:pPr>
    </w:lvl>
    <w:lvl w:ilvl="2" w:tplc="0809001B" w:tentative="1">
      <w:start w:val="1"/>
      <w:numFmt w:val="lowerRoman"/>
      <w:lvlText w:val="%3."/>
      <w:lvlJc w:val="right"/>
      <w:pPr>
        <w:ind w:left="2276" w:hanging="180"/>
      </w:pPr>
    </w:lvl>
    <w:lvl w:ilvl="3" w:tplc="0809000F" w:tentative="1">
      <w:start w:val="1"/>
      <w:numFmt w:val="decimal"/>
      <w:lvlText w:val="%4."/>
      <w:lvlJc w:val="left"/>
      <w:pPr>
        <w:ind w:left="2996" w:hanging="360"/>
      </w:pPr>
    </w:lvl>
    <w:lvl w:ilvl="4" w:tplc="08090019" w:tentative="1">
      <w:start w:val="1"/>
      <w:numFmt w:val="lowerLetter"/>
      <w:lvlText w:val="%5."/>
      <w:lvlJc w:val="left"/>
      <w:pPr>
        <w:ind w:left="3716" w:hanging="360"/>
      </w:pPr>
    </w:lvl>
    <w:lvl w:ilvl="5" w:tplc="0809001B" w:tentative="1">
      <w:start w:val="1"/>
      <w:numFmt w:val="lowerRoman"/>
      <w:lvlText w:val="%6."/>
      <w:lvlJc w:val="right"/>
      <w:pPr>
        <w:ind w:left="4436" w:hanging="180"/>
      </w:pPr>
    </w:lvl>
    <w:lvl w:ilvl="6" w:tplc="0809000F" w:tentative="1">
      <w:start w:val="1"/>
      <w:numFmt w:val="decimal"/>
      <w:lvlText w:val="%7."/>
      <w:lvlJc w:val="left"/>
      <w:pPr>
        <w:ind w:left="5156" w:hanging="360"/>
      </w:pPr>
    </w:lvl>
    <w:lvl w:ilvl="7" w:tplc="08090019" w:tentative="1">
      <w:start w:val="1"/>
      <w:numFmt w:val="lowerLetter"/>
      <w:lvlText w:val="%8."/>
      <w:lvlJc w:val="left"/>
      <w:pPr>
        <w:ind w:left="5876" w:hanging="360"/>
      </w:pPr>
    </w:lvl>
    <w:lvl w:ilvl="8" w:tplc="0809001B" w:tentative="1">
      <w:start w:val="1"/>
      <w:numFmt w:val="lowerRoman"/>
      <w:lvlText w:val="%9."/>
      <w:lvlJc w:val="right"/>
      <w:pPr>
        <w:ind w:left="6596" w:hanging="180"/>
      </w:pPr>
    </w:lvl>
  </w:abstractNum>
  <w:abstractNum w:abstractNumId="8"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F5E17E7"/>
    <w:multiLevelType w:val="hybridMultilevel"/>
    <w:tmpl w:val="4CBAD8E8"/>
    <w:lvl w:ilvl="0" w:tplc="460A6FA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927B19"/>
    <w:multiLevelType w:val="hybridMultilevel"/>
    <w:tmpl w:val="6FD6E20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45C68DC"/>
    <w:multiLevelType w:val="hybridMultilevel"/>
    <w:tmpl w:val="6638DBA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384610E"/>
    <w:multiLevelType w:val="hybridMultilevel"/>
    <w:tmpl w:val="58702154"/>
    <w:lvl w:ilvl="0" w:tplc="08090017">
      <w:start w:val="1"/>
      <w:numFmt w:val="lowerLetter"/>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0"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552662E"/>
    <w:multiLevelType w:val="hybridMultilevel"/>
    <w:tmpl w:val="6638DBA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DC64530"/>
    <w:multiLevelType w:val="hybridMultilevel"/>
    <w:tmpl w:val="A38E26C6"/>
    <w:lvl w:ilvl="0" w:tplc="53BCE13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D3E4171"/>
    <w:multiLevelType w:val="hybridMultilevel"/>
    <w:tmpl w:val="014AE232"/>
    <w:lvl w:ilvl="0" w:tplc="27FA291E">
      <w:start w:val="1"/>
      <w:numFmt w:val="decimal"/>
      <w:pStyle w:val="ListParagraph"/>
      <w:lvlText w:val="%1."/>
      <w:lvlJc w:val="left"/>
      <w:pPr>
        <w:ind w:left="360" w:hanging="360"/>
      </w:pPr>
      <w:rPr>
        <w:b w:val="0"/>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6"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9DC3D1E"/>
    <w:multiLevelType w:val="hybridMultilevel"/>
    <w:tmpl w:val="E04C6FB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26"/>
  </w:num>
  <w:num w:numId="2">
    <w:abstractNumId w:val="8"/>
  </w:num>
  <w:num w:numId="3">
    <w:abstractNumId w:val="25"/>
  </w:num>
  <w:num w:numId="4">
    <w:abstractNumId w:val="28"/>
  </w:num>
  <w:num w:numId="5">
    <w:abstractNumId w:val="19"/>
  </w:num>
  <w:num w:numId="6">
    <w:abstractNumId w:val="17"/>
  </w:num>
  <w:num w:numId="7">
    <w:abstractNumId w:val="9"/>
  </w:num>
  <w:num w:numId="8">
    <w:abstractNumId w:val="20"/>
  </w:num>
  <w:num w:numId="9">
    <w:abstractNumId w:val="14"/>
  </w:num>
  <w:num w:numId="10">
    <w:abstractNumId w:val="5"/>
  </w:num>
  <w:num w:numId="11">
    <w:abstractNumId w:val="1"/>
  </w:num>
  <w:num w:numId="12">
    <w:abstractNumId w:val="2"/>
  </w:num>
  <w:num w:numId="13">
    <w:abstractNumId w:val="21"/>
  </w:num>
  <w:num w:numId="14">
    <w:abstractNumId w:val="0"/>
  </w:num>
  <w:num w:numId="15">
    <w:abstractNumId w:val="11"/>
  </w:num>
  <w:num w:numId="16">
    <w:abstractNumId w:val="3"/>
  </w:num>
  <w:num w:numId="17">
    <w:abstractNumId w:val="15"/>
  </w:num>
  <w:num w:numId="18">
    <w:abstractNumId w:val="13"/>
  </w:num>
  <w:num w:numId="19">
    <w:abstractNumId w:val="24"/>
  </w:num>
  <w:num w:numId="20">
    <w:abstractNumId w:val="6"/>
  </w:num>
  <w:num w:numId="21">
    <w:abstractNumId w:val="12"/>
  </w:num>
  <w:num w:numId="22">
    <w:abstractNumId w:val="18"/>
  </w:num>
  <w:num w:numId="23">
    <w:abstractNumId w:val="23"/>
  </w:num>
  <w:num w:numId="24">
    <w:abstractNumId w:val="10"/>
  </w:num>
  <w:num w:numId="25">
    <w:abstractNumId w:val="27"/>
  </w:num>
  <w:num w:numId="26">
    <w:abstractNumId w:val="4"/>
  </w:num>
  <w:num w:numId="27">
    <w:abstractNumId w:val="22"/>
  </w:num>
  <w:num w:numId="28">
    <w:abstractNumId w:val="16"/>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0B9"/>
    <w:rsid w:val="00062C9B"/>
    <w:rsid w:val="00066EFD"/>
    <w:rsid w:val="00092E77"/>
    <w:rsid w:val="00160CA8"/>
    <w:rsid w:val="002630DB"/>
    <w:rsid w:val="002A7E5C"/>
    <w:rsid w:val="00311325"/>
    <w:rsid w:val="003129A2"/>
    <w:rsid w:val="003F55A4"/>
    <w:rsid w:val="00440825"/>
    <w:rsid w:val="00450DBE"/>
    <w:rsid w:val="00465EFF"/>
    <w:rsid w:val="00472C57"/>
    <w:rsid w:val="004F02A6"/>
    <w:rsid w:val="00536614"/>
    <w:rsid w:val="005D5CE1"/>
    <w:rsid w:val="00705062"/>
    <w:rsid w:val="00747211"/>
    <w:rsid w:val="0077679B"/>
    <w:rsid w:val="00776C66"/>
    <w:rsid w:val="007B6825"/>
    <w:rsid w:val="008340A7"/>
    <w:rsid w:val="008C2F56"/>
    <w:rsid w:val="009A5AB9"/>
    <w:rsid w:val="00A165C9"/>
    <w:rsid w:val="00AA4052"/>
    <w:rsid w:val="00AB385C"/>
    <w:rsid w:val="00B125EC"/>
    <w:rsid w:val="00BA3628"/>
    <w:rsid w:val="00BC5BC3"/>
    <w:rsid w:val="00BE1B94"/>
    <w:rsid w:val="00BF59E3"/>
    <w:rsid w:val="00C40D42"/>
    <w:rsid w:val="00CE10B9"/>
    <w:rsid w:val="00CE6621"/>
    <w:rsid w:val="00D72849"/>
    <w:rsid w:val="00DB2F2E"/>
    <w:rsid w:val="00DD5D88"/>
    <w:rsid w:val="00DE7AE7"/>
    <w:rsid w:val="00DF6DC9"/>
    <w:rsid w:val="00E540C6"/>
    <w:rsid w:val="00E95EC3"/>
    <w:rsid w:val="00EA3EC2"/>
    <w:rsid w:val="00EE5E87"/>
    <w:rsid w:val="00F62A64"/>
    <w:rsid w:val="00FA5AA5"/>
    <w:rsid w:val="00FD37AE"/>
    <w:rsid w:val="00FF04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28353AE-58D3-4A71-93F2-04E2C27A3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7AE7"/>
    <w:pPr>
      <w:spacing w:after="60" w:line="240" w:lineRule="auto"/>
      <w:jc w:val="both"/>
    </w:pPr>
    <w:rPr>
      <w:rFonts w:ascii="Calibri" w:eastAsia="SimSun" w:hAnsi="Calibri" w:cs="Times New Roman"/>
      <w:sz w:val="20"/>
      <w:szCs w:val="24"/>
      <w:lang w:val="en-US"/>
    </w:rPr>
  </w:style>
  <w:style w:type="paragraph" w:styleId="Heading2">
    <w:name w:val="heading 2"/>
    <w:basedOn w:val="Normal"/>
    <w:next w:val="Normal"/>
    <w:link w:val="Heading2Char1"/>
    <w:qFormat/>
    <w:rsid w:val="00DE7AE7"/>
    <w:pPr>
      <w:keepNext/>
      <w:ind w:left="720"/>
      <w:outlineLvl w:val="1"/>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DE7AE7"/>
    <w:rPr>
      <w:rFonts w:asciiTheme="majorHAnsi" w:eastAsiaTheme="majorEastAsia" w:hAnsiTheme="majorHAnsi" w:cstheme="majorBidi"/>
      <w:color w:val="2E74B5" w:themeColor="accent1" w:themeShade="BF"/>
      <w:sz w:val="26"/>
      <w:szCs w:val="26"/>
      <w:lang w:val="en-US"/>
    </w:rPr>
  </w:style>
  <w:style w:type="character" w:customStyle="1" w:styleId="Heading2Char1">
    <w:name w:val="Heading 2 Char1"/>
    <w:link w:val="Heading2"/>
    <w:locked/>
    <w:rsid w:val="00DE7AE7"/>
    <w:rPr>
      <w:rFonts w:ascii="Arial Narrow" w:eastAsia="SimSun" w:hAnsi="Arial Narrow" w:cs="Times New Roman"/>
      <w:b/>
      <w:bCs/>
      <w:szCs w:val="24"/>
      <w:lang w:val="en-US"/>
    </w:rPr>
  </w:style>
  <w:style w:type="paragraph" w:styleId="Header">
    <w:name w:val="header"/>
    <w:basedOn w:val="Normal"/>
    <w:link w:val="HeaderChar"/>
    <w:uiPriority w:val="99"/>
    <w:unhideWhenUsed/>
    <w:rsid w:val="00E540C6"/>
    <w:pPr>
      <w:tabs>
        <w:tab w:val="center" w:pos="4513"/>
        <w:tab w:val="right" w:pos="9026"/>
      </w:tabs>
      <w:spacing w:after="0"/>
    </w:pPr>
  </w:style>
  <w:style w:type="character" w:customStyle="1" w:styleId="HeaderChar">
    <w:name w:val="Header Char"/>
    <w:basedOn w:val="DefaultParagraphFont"/>
    <w:link w:val="Header"/>
    <w:uiPriority w:val="99"/>
    <w:rsid w:val="00E540C6"/>
    <w:rPr>
      <w:rFonts w:ascii="Calibri" w:eastAsia="SimSun" w:hAnsi="Calibri" w:cs="Times New Roman"/>
      <w:sz w:val="20"/>
      <w:szCs w:val="24"/>
      <w:lang w:val="en-US"/>
    </w:rPr>
  </w:style>
  <w:style w:type="paragraph" w:styleId="Footer">
    <w:name w:val="footer"/>
    <w:basedOn w:val="Normal"/>
    <w:link w:val="FooterChar"/>
    <w:uiPriority w:val="99"/>
    <w:unhideWhenUsed/>
    <w:rsid w:val="00E540C6"/>
    <w:pPr>
      <w:tabs>
        <w:tab w:val="center" w:pos="4513"/>
        <w:tab w:val="right" w:pos="9026"/>
      </w:tabs>
      <w:spacing w:after="0"/>
    </w:pPr>
  </w:style>
  <w:style w:type="character" w:customStyle="1" w:styleId="FooterChar">
    <w:name w:val="Footer Char"/>
    <w:basedOn w:val="DefaultParagraphFont"/>
    <w:link w:val="Footer"/>
    <w:uiPriority w:val="99"/>
    <w:rsid w:val="00E540C6"/>
    <w:rPr>
      <w:rFonts w:ascii="Calibri" w:eastAsia="SimSun" w:hAnsi="Calibri" w:cs="Times New Roman"/>
      <w:sz w:val="20"/>
      <w:szCs w:val="24"/>
      <w:lang w:val="en-US"/>
    </w:rPr>
  </w:style>
  <w:style w:type="paragraph" w:styleId="ListParagraph">
    <w:name w:val="List Paragraph"/>
    <w:basedOn w:val="Normal"/>
    <w:link w:val="ListParagraphChar"/>
    <w:uiPriority w:val="34"/>
    <w:qFormat/>
    <w:rsid w:val="00BF59E3"/>
    <w:pPr>
      <w:numPr>
        <w:numId w:val="19"/>
      </w:numPr>
      <w:tabs>
        <w:tab w:val="left" w:pos="476"/>
      </w:tabs>
      <w:ind w:left="0" w:firstLine="0"/>
    </w:pPr>
  </w:style>
  <w:style w:type="character" w:customStyle="1" w:styleId="ListParagraphChar">
    <w:name w:val="List Paragraph Char"/>
    <w:link w:val="ListParagraph"/>
    <w:uiPriority w:val="34"/>
    <w:qFormat/>
    <w:rsid w:val="00BF59E3"/>
    <w:rPr>
      <w:rFonts w:ascii="Calibri" w:eastAsia="SimSun" w:hAnsi="Calibri" w:cs="Times New Roman"/>
      <w:sz w:val="20"/>
      <w:szCs w:val="24"/>
      <w:lang w:val="en-US"/>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60CA8"/>
    <w:pPr>
      <w:widowControl w:val="0"/>
    </w:pPr>
    <w:rPr>
      <w:rFonts w:ascii="Calibri Light" w:hAnsi="Calibri Light"/>
      <w:sz w:val="18"/>
      <w:szCs w:val="20"/>
    </w:rPr>
  </w:style>
  <w:style w:type="character" w:customStyle="1" w:styleId="FootnoteTextChar">
    <w:name w:val="Footnote Text Char"/>
    <w:basedOn w:val="DefaultParagraphFont"/>
    <w:uiPriority w:val="99"/>
    <w:semiHidden/>
    <w:rsid w:val="00160CA8"/>
    <w:rPr>
      <w:rFonts w:ascii="Calibri" w:eastAsia="SimSun" w:hAnsi="Calibri" w:cs="Times New Roman"/>
      <w:sz w:val="20"/>
      <w:szCs w:val="20"/>
      <w:lang w:val="en-US"/>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locked/>
    <w:rsid w:val="00160CA8"/>
    <w:rPr>
      <w:rFonts w:ascii="Calibri Light" w:eastAsia="SimSun" w:hAnsi="Calibri Light" w:cs="Times New Roman"/>
      <w:sz w:val="18"/>
      <w:szCs w:val="20"/>
      <w:lang w:val="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uiPriority w:val="99"/>
    <w:rsid w:val="00160CA8"/>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60CA8"/>
    <w:pPr>
      <w:spacing w:after="160" w:line="240" w:lineRule="exact"/>
    </w:pPr>
    <w:rPr>
      <w:rFonts w:ascii="Arial" w:eastAsiaTheme="minorHAnsi" w:hAnsi="Arial"/>
      <w:sz w:val="18"/>
      <w:szCs w:val="22"/>
      <w:vertAlign w:val="superscript"/>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El Salvador</GEFCountry>
    <Classification xmlns="ceb00776-aa5c-4fc8-b6fe-5f035152e4b6">Public</Classification>
    <Country1 xmlns="ceb00776-aa5c-4fc8-b6fe-5f035152e4b6" xsi:nil="true"/>
    <DocPrefix xmlns="ceb00776-aa5c-4fc8-b6fe-5f035152e4b6">Others</DocPrefix>
    <GEFID xmlns="ceb00776-aa5c-4fc8-b6fe-5f035152e4b6">9038</GEFID>
    <ProjectType xmlns="ceb00776-aa5c-4fc8-b6fe-5f035152e4b6">FSP</ProjectType>
    <GEFProjectID xmlns="ceb00776-aa5c-4fc8-b6fe-5f035152e4b6">c8e2fa45-df7c-e811-8124-3863bb2e1360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San Salvador Low-emission Urban Development Path </ProjectTitle>
    <TrustFundType xmlns="ceb00776-aa5c-4fc8-b6fe-5f035152e4b6">GET</TrustFundType>
    <TaxCatchAll xmlns="3e02667f-0271-471b-bd6e-11a2e16def1d"/>
    <DocumentTitle xmlns="ceb00776-aa5c-4fc8-b6fe-5f035152e4b6">ANNEX D</DocumentTitle>
  </documentManagement>
</p:properties>
</file>

<file path=customXml/itemProps1.xml><?xml version="1.0" encoding="utf-8"?>
<ds:datastoreItem xmlns:ds="http://schemas.openxmlformats.org/officeDocument/2006/customXml" ds:itemID="{430AF9AA-44B6-4711-930C-FEEE7F61C4F8}">
  <ds:schemaRefs>
    <ds:schemaRef ds:uri="http://schemas.openxmlformats.org/officeDocument/2006/bibliography"/>
  </ds:schemaRefs>
</ds:datastoreItem>
</file>

<file path=customXml/itemProps2.xml><?xml version="1.0" encoding="utf-8"?>
<ds:datastoreItem xmlns:ds="http://schemas.openxmlformats.org/officeDocument/2006/customXml" ds:itemID="{25A08B1B-3A47-4428-89F4-ED7FFA2C785D}"/>
</file>

<file path=customXml/itemProps3.xml><?xml version="1.0" encoding="utf-8"?>
<ds:datastoreItem xmlns:ds="http://schemas.openxmlformats.org/officeDocument/2006/customXml" ds:itemID="{7C5F7B2A-61E0-4721-AC0B-DD21561D13CF}"/>
</file>

<file path=customXml/itemProps4.xml><?xml version="1.0" encoding="utf-8"?>
<ds:datastoreItem xmlns:ds="http://schemas.openxmlformats.org/officeDocument/2006/customXml" ds:itemID="{0351BC27-60CD-4227-A35F-5A1E24D37507}"/>
</file>

<file path=docProps/app.xml><?xml version="1.0" encoding="utf-8"?>
<Properties xmlns="http://schemas.openxmlformats.org/officeDocument/2006/extended-properties" xmlns:vt="http://schemas.openxmlformats.org/officeDocument/2006/docPropsVTypes">
  <Template>Normal.dotm</Template>
  <TotalTime>0</TotalTime>
  <Pages>6</Pages>
  <Words>3350</Words>
  <Characters>19096</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EOLOGICA</Company>
  <LinksUpToDate>false</LinksUpToDate>
  <CharactersWithSpaces>22402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Remi Rijs</dc:creator>
  <cp:keywords/>
  <dc:description/>
  <cp:lastModifiedBy>Melissa Hernandez</cp:lastModifiedBy>
  <cp:revision>2</cp:revision>
  <dcterms:created xsi:type="dcterms:W3CDTF">2018-11-20T16:56:00Z</dcterms:created>
  <dcterms:modified xsi:type="dcterms:W3CDTF">2018-11-20T16:56:00Z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